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3"/>
        <w:gridCol w:w="5086"/>
      </w:tblGrid>
      <w:tr w:rsidR="007F0DFF" w14:paraId="13A25077" w14:textId="77777777">
        <w:trPr>
          <w:trHeight w:val="1702"/>
        </w:trPr>
        <w:tc>
          <w:tcPr>
            <w:tcW w:w="48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328C24" w14:textId="77777777" w:rsidR="007F0DFF" w:rsidRDefault="007F0DFF"/>
        </w:tc>
        <w:tc>
          <w:tcPr>
            <w:tcW w:w="50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373F56" w14:textId="77777777" w:rsidR="007F0DFF" w:rsidRDefault="0082637B">
            <w:pPr>
              <w:pStyle w:val="BodyA"/>
              <w:jc w:val="center"/>
              <w:rPr>
                <w:rFonts w:ascii="Arial" w:eastAsia="Arial" w:hAnsi="Arial" w:cs="Arial"/>
                <w:b/>
                <w:bCs/>
                <w:sz w:val="24"/>
                <w:szCs w:val="24"/>
                <w:u w:val="single"/>
              </w:rPr>
            </w:pPr>
            <w:r>
              <w:rPr>
                <w:rFonts w:ascii="Arial" w:hAnsi="Arial"/>
                <w:b/>
                <w:bCs/>
                <w:sz w:val="24"/>
                <w:szCs w:val="24"/>
                <w:u w:val="single"/>
              </w:rPr>
              <w:t>SHORT COURSES’ PLACEMENT</w:t>
            </w:r>
          </w:p>
          <w:p w14:paraId="3E857C44" w14:textId="77777777" w:rsidR="007F0DFF" w:rsidRDefault="007F0DFF">
            <w:pPr>
              <w:pStyle w:val="BodyA"/>
              <w:jc w:val="center"/>
              <w:rPr>
                <w:rFonts w:ascii="Arial" w:eastAsia="Arial" w:hAnsi="Arial" w:cs="Arial"/>
                <w:sz w:val="24"/>
                <w:szCs w:val="24"/>
              </w:rPr>
            </w:pPr>
          </w:p>
          <w:p w14:paraId="21FD151F" w14:textId="77777777" w:rsidR="007F0DFF" w:rsidRDefault="0082637B">
            <w:pPr>
              <w:pStyle w:val="BodyA"/>
              <w:jc w:val="center"/>
              <w:rPr>
                <w:rFonts w:ascii="Arial" w:eastAsia="Arial" w:hAnsi="Arial" w:cs="Arial"/>
                <w:sz w:val="24"/>
                <w:szCs w:val="24"/>
              </w:rPr>
            </w:pPr>
            <w:r>
              <w:rPr>
                <w:rFonts w:ascii="Arial" w:hAnsi="Arial"/>
                <w:sz w:val="24"/>
                <w:szCs w:val="24"/>
              </w:rPr>
              <w:t>Tutor’s Workshop Evaluation Sheet</w:t>
            </w:r>
          </w:p>
          <w:p w14:paraId="052006A1" w14:textId="77777777" w:rsidR="007F0DFF" w:rsidRDefault="007F0DFF">
            <w:pPr>
              <w:pStyle w:val="BodyA"/>
              <w:jc w:val="center"/>
              <w:rPr>
                <w:rFonts w:ascii="Arial" w:eastAsia="Arial" w:hAnsi="Arial" w:cs="Arial"/>
                <w:sz w:val="24"/>
                <w:szCs w:val="24"/>
              </w:rPr>
            </w:pPr>
          </w:p>
          <w:p w14:paraId="38AB0317" w14:textId="77777777" w:rsidR="007F0DFF" w:rsidRDefault="0082637B">
            <w:pPr>
              <w:pStyle w:val="BodyA"/>
              <w:jc w:val="center"/>
            </w:pPr>
            <w:r>
              <w:rPr>
                <w:rFonts w:ascii="Arial" w:hAnsi="Arial"/>
                <w:i/>
                <w:iCs/>
                <w:sz w:val="24"/>
                <w:szCs w:val="24"/>
              </w:rPr>
              <w:t>And week 4&amp;5: Observing student’s Evalu</w:t>
            </w:r>
            <w:r>
              <w:rPr>
                <w:rFonts w:ascii="Arial" w:hAnsi="Arial"/>
                <w:i/>
                <w:iCs/>
                <w:sz w:val="24"/>
                <w:szCs w:val="24"/>
              </w:rPr>
              <w:t>a</w:t>
            </w:r>
            <w:r>
              <w:rPr>
                <w:rFonts w:ascii="Arial" w:hAnsi="Arial"/>
                <w:i/>
                <w:iCs/>
                <w:sz w:val="24"/>
                <w:szCs w:val="24"/>
              </w:rPr>
              <w:t>tion Sheet</w:t>
            </w:r>
          </w:p>
        </w:tc>
      </w:tr>
    </w:tbl>
    <w:p w14:paraId="54F5A72B" w14:textId="77777777" w:rsidR="007F0DFF" w:rsidRDefault="007F0DFF">
      <w:pPr>
        <w:pStyle w:val="Body"/>
        <w:widowControl w:val="0"/>
        <w:ind w:left="110" w:hanging="110"/>
      </w:pPr>
    </w:p>
    <w:p w14:paraId="6F1AF077" w14:textId="77777777" w:rsidR="007F0DFF" w:rsidRDefault="007F0DFF">
      <w:pPr>
        <w:pStyle w:val="BodyA"/>
        <w:widowControl w:val="0"/>
        <w:ind w:left="2" w:hanging="2"/>
      </w:pPr>
    </w:p>
    <w:p w14:paraId="7787E8E2" w14:textId="77777777" w:rsidR="007F0DFF" w:rsidRDefault="007F0DFF">
      <w:pPr>
        <w:pStyle w:val="BodyA"/>
      </w:pPr>
    </w:p>
    <w:tbl>
      <w:tblPr>
        <w:tblW w:w="98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8"/>
        <w:gridCol w:w="7531"/>
      </w:tblGrid>
      <w:tr w:rsidR="007F0DFF" w:rsidRPr="00933367" w14:paraId="128D652B"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33FE166C" w14:textId="77777777" w:rsidR="007F0DFF" w:rsidRPr="00933367" w:rsidRDefault="0082637B">
            <w:pPr>
              <w:pStyle w:val="BodyA"/>
              <w:rPr>
                <w:rFonts w:ascii="Arial" w:hAnsi="Arial" w:cs="Arial"/>
              </w:rPr>
            </w:pPr>
            <w:r w:rsidRPr="00933367">
              <w:rPr>
                <w:rFonts w:ascii="Arial" w:hAnsi="Arial" w:cs="Arial"/>
                <w:b/>
                <w:bCs/>
                <w:sz w:val="24"/>
                <w:szCs w:val="24"/>
              </w:rPr>
              <w:t>Name of Student</w:t>
            </w:r>
          </w:p>
        </w:tc>
        <w:tc>
          <w:tcPr>
            <w:tcW w:w="7531" w:type="dxa"/>
            <w:tcBorders>
              <w:top w:val="nil"/>
              <w:left w:val="nil"/>
              <w:bottom w:val="single" w:sz="6" w:space="0" w:color="000000"/>
              <w:right w:val="nil"/>
            </w:tcBorders>
            <w:shd w:val="clear" w:color="auto" w:fill="auto"/>
            <w:tcMar>
              <w:top w:w="80" w:type="dxa"/>
              <w:left w:w="80" w:type="dxa"/>
              <w:bottom w:w="80" w:type="dxa"/>
              <w:right w:w="80" w:type="dxa"/>
            </w:tcMar>
          </w:tcPr>
          <w:p w14:paraId="35AEEB80" w14:textId="3CF11783" w:rsidR="007F0DFF" w:rsidRPr="00933367" w:rsidRDefault="00933367">
            <w:pPr>
              <w:rPr>
                <w:rFonts w:ascii="Arial" w:hAnsi="Arial" w:cs="Arial"/>
              </w:rPr>
            </w:pPr>
            <w:proofErr w:type="spellStart"/>
            <w:r w:rsidRPr="00933367">
              <w:rPr>
                <w:rFonts w:ascii="Arial" w:hAnsi="Arial" w:cs="Arial"/>
              </w:rPr>
              <w:t>Rafail</w:t>
            </w:r>
            <w:proofErr w:type="spellEnd"/>
            <w:r w:rsidRPr="00933367">
              <w:rPr>
                <w:rFonts w:ascii="Arial" w:hAnsi="Arial" w:cs="Arial"/>
              </w:rPr>
              <w:t xml:space="preserve"> and Nell</w:t>
            </w:r>
          </w:p>
        </w:tc>
      </w:tr>
      <w:tr w:rsidR="007F0DFF" w:rsidRPr="00933367" w14:paraId="0CBC226C"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556EEA07" w14:textId="77777777" w:rsidR="007F0DFF" w:rsidRPr="00933367" w:rsidRDefault="0082637B">
            <w:pPr>
              <w:pStyle w:val="BodyA"/>
              <w:rPr>
                <w:rFonts w:ascii="Arial" w:hAnsi="Arial" w:cs="Arial"/>
              </w:rPr>
            </w:pPr>
            <w:r w:rsidRPr="00933367">
              <w:rPr>
                <w:rFonts w:ascii="Arial" w:hAnsi="Arial" w:cs="Arial"/>
                <w:b/>
                <w:bCs/>
                <w:sz w:val="24"/>
                <w:szCs w:val="24"/>
              </w:rPr>
              <w:t>Name of Tutor</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14EC5B" w14:textId="48948A15" w:rsidR="007F0DFF" w:rsidRPr="00933367" w:rsidRDefault="00933367">
            <w:pPr>
              <w:rPr>
                <w:rFonts w:ascii="Arial" w:hAnsi="Arial" w:cs="Arial"/>
              </w:rPr>
            </w:pPr>
            <w:proofErr w:type="spellStart"/>
            <w:r>
              <w:rPr>
                <w:rFonts w:ascii="Arial" w:hAnsi="Arial" w:cs="Arial"/>
              </w:rPr>
              <w:t>Aby</w:t>
            </w:r>
            <w:proofErr w:type="spellEnd"/>
            <w:r>
              <w:rPr>
                <w:rFonts w:ascii="Arial" w:hAnsi="Arial" w:cs="Arial"/>
              </w:rPr>
              <w:t xml:space="preserve"> Watson</w:t>
            </w:r>
          </w:p>
        </w:tc>
      </w:tr>
      <w:tr w:rsidR="007F0DFF" w:rsidRPr="00933367" w14:paraId="72720B42" w14:textId="77777777">
        <w:trPr>
          <w:trHeight w:val="587"/>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28814807" w14:textId="77777777" w:rsidR="007F0DFF" w:rsidRPr="00933367" w:rsidRDefault="0082637B">
            <w:pPr>
              <w:pStyle w:val="BodyA"/>
              <w:rPr>
                <w:rFonts w:ascii="Arial" w:hAnsi="Arial" w:cs="Arial"/>
              </w:rPr>
            </w:pPr>
            <w:r w:rsidRPr="00933367">
              <w:rPr>
                <w:rFonts w:ascii="Arial" w:hAnsi="Arial" w:cs="Arial"/>
                <w:b/>
                <w:bCs/>
                <w:sz w:val="24"/>
                <w:szCs w:val="24"/>
              </w:rPr>
              <w:t>Date of Workshop</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2B4F044" w14:textId="3EEF5D7D" w:rsidR="007F0DFF" w:rsidRPr="00933367" w:rsidRDefault="00051581">
            <w:pPr>
              <w:rPr>
                <w:rFonts w:ascii="Arial" w:hAnsi="Arial" w:cs="Arial"/>
              </w:rPr>
            </w:pPr>
            <w:r>
              <w:rPr>
                <w:rFonts w:ascii="Arial" w:hAnsi="Arial" w:cs="Arial"/>
              </w:rPr>
              <w:t>16/05/20</w:t>
            </w:r>
          </w:p>
        </w:tc>
      </w:tr>
      <w:tr w:rsidR="007F0DFF" w:rsidRPr="00933367" w14:paraId="770EC0AA"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1C26E9C7" w14:textId="77777777" w:rsidR="007F0DFF" w:rsidRPr="00933367" w:rsidRDefault="0082637B">
            <w:pPr>
              <w:pStyle w:val="BodyA"/>
              <w:rPr>
                <w:rFonts w:ascii="Arial" w:hAnsi="Arial" w:cs="Arial"/>
              </w:rPr>
            </w:pPr>
            <w:r w:rsidRPr="00933367">
              <w:rPr>
                <w:rFonts w:ascii="Arial" w:hAnsi="Arial" w:cs="Arial"/>
                <w:b/>
                <w:bCs/>
                <w:sz w:val="24"/>
                <w:szCs w:val="24"/>
              </w:rPr>
              <w:t>Lesson Title</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E33902" w14:textId="55ECF03D" w:rsidR="007F0DFF" w:rsidRPr="00933367" w:rsidRDefault="00845692">
            <w:pPr>
              <w:rPr>
                <w:rFonts w:ascii="Arial" w:hAnsi="Arial" w:cs="Arial"/>
              </w:rPr>
            </w:pPr>
            <w:r>
              <w:rPr>
                <w:rFonts w:ascii="Arial" w:hAnsi="Arial" w:cs="Arial"/>
              </w:rPr>
              <w:t>CIRCLE</w:t>
            </w:r>
          </w:p>
        </w:tc>
      </w:tr>
    </w:tbl>
    <w:p w14:paraId="0C0229C7" w14:textId="77777777" w:rsidR="007F0DFF" w:rsidRPr="00933367" w:rsidRDefault="007F0DFF">
      <w:pPr>
        <w:pStyle w:val="BodyA"/>
        <w:widowControl w:val="0"/>
        <w:ind w:left="216" w:hanging="216"/>
        <w:rPr>
          <w:rFonts w:ascii="Arial" w:hAnsi="Arial" w:cs="Arial"/>
        </w:rPr>
      </w:pPr>
    </w:p>
    <w:p w14:paraId="4A09800C" w14:textId="77777777" w:rsidR="007F0DFF" w:rsidRPr="00933367" w:rsidRDefault="007F0DFF">
      <w:pPr>
        <w:pStyle w:val="BodyA"/>
        <w:widowControl w:val="0"/>
        <w:ind w:left="108" w:hanging="108"/>
        <w:rPr>
          <w:rFonts w:ascii="Arial" w:hAnsi="Arial" w:cs="Arial"/>
        </w:rPr>
      </w:pPr>
    </w:p>
    <w:p w14:paraId="69823482" w14:textId="77777777" w:rsidR="007F0DFF" w:rsidRPr="00933367" w:rsidRDefault="007F0DFF">
      <w:pPr>
        <w:pStyle w:val="BodyA"/>
        <w:rPr>
          <w:rFonts w:ascii="Arial" w:hAnsi="Arial" w:cs="Arial"/>
        </w:rPr>
      </w:pPr>
    </w:p>
    <w:p w14:paraId="43254B80" w14:textId="03BE8D0A" w:rsidR="007F0DFF" w:rsidRPr="00933367" w:rsidRDefault="00E97FB4">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eastAsia="Helvetica" w:hAnsi="Arial" w:cs="Arial"/>
          <w:noProof/>
          <w:sz w:val="24"/>
          <w:szCs w:val="24"/>
          <w:lang w:val="en-GB" w:eastAsia="en-GB"/>
        </w:rPr>
        <mc:AlternateContent>
          <mc:Choice Requires="wps">
            <w:drawing>
              <wp:anchor distT="0" distB="0" distL="0" distR="0" simplePos="0" relativeHeight="251659264" behindDoc="0" locked="0" layoutInCell="1" allowOverlap="1" wp14:anchorId="55E79D3F" wp14:editId="024FF348">
                <wp:simplePos x="0" y="0"/>
                <wp:positionH relativeFrom="column">
                  <wp:posOffset>4302897</wp:posOffset>
                </wp:positionH>
                <wp:positionV relativeFrom="line">
                  <wp:posOffset>30118</wp:posOffset>
                </wp:positionV>
                <wp:extent cx="1487806" cy="831214"/>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1487806" cy="831214"/>
                        </a:xfrm>
                        <a:prstGeom prst="rect">
                          <a:avLst/>
                        </a:prstGeom>
                        <a:solidFill>
                          <a:srgbClr val="FFFFFF"/>
                        </a:solidFill>
                        <a:ln w="9525" cap="flat">
                          <a:solidFill>
                            <a:srgbClr val="000000"/>
                          </a:solidFill>
                          <a:prstDash val="solid"/>
                          <a:round/>
                        </a:ln>
                        <a:effectLst/>
                      </wps:spPr>
                      <wps:txbx>
                        <w:txbxContent>
                          <w:p w14:paraId="5B9C327A" w14:textId="77777777" w:rsidR="007F0DFF" w:rsidRDefault="0082637B">
                            <w:pPr>
                              <w:pStyle w:val="BodyA"/>
                              <w:numPr>
                                <w:ilvl w:val="0"/>
                                <w:numId w:val="1"/>
                              </w:numPr>
                              <w:rPr>
                                <w:rFonts w:ascii="Arial" w:hAnsi="Arial"/>
                              </w:rPr>
                            </w:pPr>
                            <w:r>
                              <w:rPr>
                                <w:rFonts w:ascii="Arial" w:hAnsi="Arial"/>
                              </w:rPr>
                              <w:t>Lure</w:t>
                            </w:r>
                          </w:p>
                          <w:p w14:paraId="12494DF6" w14:textId="77777777" w:rsidR="007F0DFF" w:rsidRDefault="0082637B">
                            <w:pPr>
                              <w:pStyle w:val="BodyA"/>
                              <w:numPr>
                                <w:ilvl w:val="0"/>
                                <w:numId w:val="1"/>
                              </w:numPr>
                              <w:rPr>
                                <w:rFonts w:ascii="Arial" w:hAnsi="Arial"/>
                              </w:rPr>
                            </w:pPr>
                            <w:r>
                              <w:rPr>
                                <w:rFonts w:ascii="Arial" w:hAnsi="Arial"/>
                              </w:rPr>
                              <w:t>Building Belief</w:t>
                            </w:r>
                          </w:p>
                          <w:p w14:paraId="21408F77" w14:textId="77777777" w:rsidR="007F0DFF" w:rsidRDefault="0082637B">
                            <w:pPr>
                              <w:pStyle w:val="BodyA"/>
                              <w:numPr>
                                <w:ilvl w:val="0"/>
                                <w:numId w:val="1"/>
                              </w:numPr>
                              <w:rPr>
                                <w:rFonts w:ascii="Arial" w:hAnsi="Arial"/>
                              </w:rPr>
                            </w:pPr>
                            <w:r>
                              <w:rPr>
                                <w:rFonts w:ascii="Arial" w:hAnsi="Arial"/>
                              </w:rPr>
                              <w:t>Into Action</w:t>
                            </w:r>
                          </w:p>
                          <w:p w14:paraId="44CC8B71" w14:textId="77777777" w:rsidR="007F0DFF" w:rsidRDefault="0082637B">
                            <w:pPr>
                              <w:pStyle w:val="BodyA"/>
                              <w:numPr>
                                <w:ilvl w:val="0"/>
                                <w:numId w:val="1"/>
                              </w:numPr>
                              <w:rPr>
                                <w:rFonts w:ascii="Arial" w:hAnsi="Arial"/>
                              </w:rPr>
                            </w:pPr>
                            <w:r>
                              <w:rPr>
                                <w:rFonts w:ascii="Arial" w:hAnsi="Arial"/>
                              </w:rPr>
                              <w:t>Development</w:t>
                            </w:r>
                          </w:p>
                          <w:p w14:paraId="760E4544" w14:textId="77777777" w:rsidR="007F0DFF" w:rsidRDefault="0082637B">
                            <w:pPr>
                              <w:pStyle w:val="BodyA"/>
                              <w:numPr>
                                <w:ilvl w:val="0"/>
                                <w:numId w:val="1"/>
                              </w:numPr>
                              <w:rPr>
                                <w:rFonts w:ascii="Arial" w:hAnsi="Arial"/>
                              </w:rPr>
                            </w:pPr>
                            <w:r>
                              <w:rPr>
                                <w:rFonts w:ascii="Arial" w:hAnsi="Arial"/>
                              </w:rPr>
                              <w:t>Reflection</w:t>
                            </w:r>
                          </w:p>
                        </w:txbxContent>
                      </wps:txbx>
                      <wps:bodyPr wrap="square" lIns="45718" tIns="45718" rIns="45718" bIns="45718" numCol="1" anchor="t">
                        <a:noAutofit/>
                      </wps:bodyPr>
                    </wps:wsp>
                  </a:graphicData>
                </a:graphic>
              </wp:anchor>
            </w:drawing>
          </mc:Choice>
          <mc:Fallback xmlns:w15="http://schemas.microsoft.com/office/word/2012/wordml" xmlns:mv="urn:schemas-microsoft-com:mac:vml" xmlns:mo="http://schemas.microsoft.com/office/mac/office/2008/main">
            <w:pict>
              <v:shapetype w14:anchorId="55E79D3F" id="_x0000_t202" coordsize="21600,21600" o:spt="202" path="m0,0l0,21600,21600,21600,21600,0xe">
                <v:stroke joinstyle="miter"/>
                <v:path gradientshapeok="t" o:connecttype="rect"/>
              </v:shapetype>
              <v:shape id="officeArt object" o:spid="_x0000_s1026" type="#_x0000_t202" alt="officeArt object" style="position:absolute;margin-left:338.8pt;margin-top:2.35pt;width:117.15pt;height:65.4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">
                <v:stroke joinstyle="round"/>
                <v:textbox inset="45718emu,45718emu,45718emu,45718emu">
                  <w:txbxContent>
                    <w:p w14:paraId="5B9C327A" w14:textId="77777777" w:rsidR="007F0DFF" w:rsidRDefault="0082637B">
                      <w:pPr>
                        <w:pStyle w:val="BodyA"/>
                        <w:numPr>
                          <w:ilvl w:val="0"/>
                          <w:numId w:val="1"/>
                        </w:numPr>
                        <w:rPr>
                          <w:rFonts w:ascii="Arial" w:hAnsi="Arial"/>
                        </w:rPr>
                      </w:pPr>
                      <w:r>
                        <w:rPr>
                          <w:rFonts w:ascii="Arial" w:hAnsi="Arial"/>
                        </w:rPr>
                        <w:t>Lure</w:t>
                      </w:r>
                    </w:p>
                    <w:p w14:paraId="12494DF6" w14:textId="77777777" w:rsidR="007F0DFF" w:rsidRDefault="0082637B">
                      <w:pPr>
                        <w:pStyle w:val="BodyA"/>
                        <w:numPr>
                          <w:ilvl w:val="0"/>
                          <w:numId w:val="1"/>
                        </w:numPr>
                        <w:rPr>
                          <w:rFonts w:ascii="Arial" w:hAnsi="Arial"/>
                        </w:rPr>
                      </w:pPr>
                      <w:r>
                        <w:rPr>
                          <w:rFonts w:ascii="Arial" w:hAnsi="Arial"/>
                        </w:rPr>
                        <w:t>Building Belief</w:t>
                      </w:r>
                    </w:p>
                    <w:p w14:paraId="21408F77" w14:textId="77777777" w:rsidR="007F0DFF" w:rsidRDefault="0082637B">
                      <w:pPr>
                        <w:pStyle w:val="BodyA"/>
                        <w:numPr>
                          <w:ilvl w:val="0"/>
                          <w:numId w:val="1"/>
                        </w:numPr>
                        <w:rPr>
                          <w:rFonts w:ascii="Arial" w:hAnsi="Arial"/>
                        </w:rPr>
                      </w:pPr>
                      <w:r>
                        <w:rPr>
                          <w:rFonts w:ascii="Arial" w:hAnsi="Arial"/>
                        </w:rPr>
                        <w:t>Into Action</w:t>
                      </w:r>
                    </w:p>
                    <w:p w14:paraId="44CC8B71" w14:textId="77777777" w:rsidR="007F0DFF" w:rsidRDefault="0082637B">
                      <w:pPr>
                        <w:pStyle w:val="BodyA"/>
                        <w:numPr>
                          <w:ilvl w:val="0"/>
                          <w:numId w:val="1"/>
                        </w:numPr>
                        <w:rPr>
                          <w:rFonts w:ascii="Arial" w:hAnsi="Arial"/>
                        </w:rPr>
                      </w:pPr>
                      <w:r>
                        <w:rPr>
                          <w:rFonts w:ascii="Arial" w:hAnsi="Arial"/>
                        </w:rPr>
                        <w:t>Development</w:t>
                      </w:r>
                    </w:p>
                    <w:p w14:paraId="760E4544" w14:textId="77777777" w:rsidR="007F0DFF" w:rsidRDefault="0082637B">
                      <w:pPr>
                        <w:pStyle w:val="BodyA"/>
                        <w:numPr>
                          <w:ilvl w:val="0"/>
                          <w:numId w:val="1"/>
                        </w:numPr>
                        <w:rPr>
                          <w:rFonts w:ascii="Arial" w:hAnsi="Arial"/>
                        </w:rPr>
                      </w:pPr>
                      <w:r>
                        <w:rPr>
                          <w:rFonts w:ascii="Arial" w:hAnsi="Arial"/>
                        </w:rPr>
                        <w:t>Reflection</w:t>
                      </w:r>
                    </w:p>
                  </w:txbxContent>
                </v:textbox>
                <w10:wrap anchory="line"/>
              </v:shape>
            </w:pict>
          </mc:Fallback>
        </mc:AlternateContent>
      </w:r>
      <w:r w:rsidR="0082637B" w:rsidRPr="00933367">
        <w:rPr>
          <w:rFonts w:ascii="Arial" w:hAnsi="Arial" w:cs="Arial"/>
          <w:b/>
          <w:bCs/>
          <w:sz w:val="24"/>
          <w:szCs w:val="24"/>
        </w:rPr>
        <w:t>Planning</w:t>
      </w:r>
    </w:p>
    <w:p w14:paraId="35F4597D" w14:textId="6536D60D" w:rsidR="00E97FB4" w:rsidRDefault="00E97FB4">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170F079" w14:textId="281C66CA" w:rsidR="001A6538" w:rsidRDefault="001A6538">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We had a good chat about the last plan, and you have been brave with</w:t>
      </w:r>
    </w:p>
    <w:p w14:paraId="28503560" w14:textId="7BCF9EFC" w:rsidR="001A6538" w:rsidRDefault="001A6538">
      <w:pPr>
        <w:pStyle w:val="BodyA"/>
        <w:pBdr>
          <w:top w:val="single" w:sz="4" w:space="0" w:color="000000"/>
          <w:left w:val="single" w:sz="4" w:space="0" w:color="000000"/>
          <w:bottom w:val="single" w:sz="4" w:space="0" w:color="000000"/>
          <w:right w:val="single" w:sz="4" w:space="0" w:color="000000"/>
        </w:pBdr>
        <w:rPr>
          <w:rFonts w:ascii="Arial" w:hAnsi="Arial" w:cs="Arial"/>
        </w:rPr>
      </w:pPr>
      <w:proofErr w:type="gramStart"/>
      <w:r>
        <w:rPr>
          <w:rFonts w:ascii="Arial" w:hAnsi="Arial" w:cs="Arial"/>
        </w:rPr>
        <w:t>changing</w:t>
      </w:r>
      <w:proofErr w:type="gramEnd"/>
      <w:r>
        <w:rPr>
          <w:rFonts w:ascii="Arial" w:hAnsi="Arial" w:cs="Arial"/>
        </w:rPr>
        <w:t xml:space="preserve"> your ideas and plan. As a result, this plan is a lot clearer and </w:t>
      </w:r>
    </w:p>
    <w:p w14:paraId="671322C7" w14:textId="56A96892" w:rsidR="001A6538" w:rsidRDefault="001A6538">
      <w:pPr>
        <w:pStyle w:val="BodyA"/>
        <w:pBdr>
          <w:top w:val="single" w:sz="4" w:space="0" w:color="000000"/>
          <w:left w:val="single" w:sz="4" w:space="0" w:color="000000"/>
          <w:bottom w:val="single" w:sz="4" w:space="0" w:color="000000"/>
          <w:right w:val="single" w:sz="4" w:space="0" w:color="000000"/>
        </w:pBdr>
        <w:rPr>
          <w:rFonts w:ascii="Arial" w:hAnsi="Arial" w:cs="Arial"/>
        </w:rPr>
      </w:pPr>
      <w:proofErr w:type="gramStart"/>
      <w:r>
        <w:rPr>
          <w:rFonts w:ascii="Arial" w:hAnsi="Arial" w:cs="Arial"/>
        </w:rPr>
        <w:t>stripped</w:t>
      </w:r>
      <w:proofErr w:type="gramEnd"/>
      <w:r>
        <w:rPr>
          <w:rFonts w:ascii="Arial" w:hAnsi="Arial" w:cs="Arial"/>
        </w:rPr>
        <w:t xml:space="preserve"> back than your last one which is great – the work you did on the first</w:t>
      </w:r>
    </w:p>
    <w:p w14:paraId="29A91578" w14:textId="186F61A9" w:rsidR="001A6538" w:rsidRDefault="001A6538">
      <w:pPr>
        <w:pStyle w:val="BodyA"/>
        <w:pBdr>
          <w:top w:val="single" w:sz="4" w:space="0" w:color="000000"/>
          <w:left w:val="single" w:sz="4" w:space="0" w:color="000000"/>
          <w:bottom w:val="single" w:sz="4" w:space="0" w:color="000000"/>
          <w:right w:val="single" w:sz="4" w:space="0" w:color="000000"/>
        </w:pBdr>
        <w:rPr>
          <w:rFonts w:ascii="Arial" w:hAnsi="Arial" w:cs="Arial"/>
        </w:rPr>
      </w:pPr>
      <w:proofErr w:type="gramStart"/>
      <w:r>
        <w:rPr>
          <w:rFonts w:ascii="Arial" w:hAnsi="Arial" w:cs="Arial"/>
        </w:rPr>
        <w:t>draft</w:t>
      </w:r>
      <w:proofErr w:type="gramEnd"/>
      <w:r>
        <w:rPr>
          <w:rFonts w:ascii="Arial" w:hAnsi="Arial" w:cs="Arial"/>
        </w:rPr>
        <w:t xml:space="preserve"> is not lost – you are building on it</w:t>
      </w:r>
      <w:r w:rsidR="0056424B">
        <w:rPr>
          <w:rFonts w:ascii="Arial" w:hAnsi="Arial" w:cs="Arial"/>
        </w:rPr>
        <w:t xml:space="preserve"> in this second plan, and it is much </w:t>
      </w:r>
    </w:p>
    <w:p w14:paraId="3875C0BA" w14:textId="04024BD1" w:rsidR="0056424B" w:rsidRDefault="0056424B">
      <w:pPr>
        <w:pStyle w:val="BodyA"/>
        <w:pBdr>
          <w:top w:val="single" w:sz="4" w:space="0" w:color="000000"/>
          <w:left w:val="single" w:sz="4" w:space="0" w:color="000000"/>
          <w:bottom w:val="single" w:sz="4" w:space="0" w:color="000000"/>
          <w:right w:val="single" w:sz="4" w:space="0" w:color="000000"/>
        </w:pBdr>
        <w:rPr>
          <w:rFonts w:ascii="Arial" w:hAnsi="Arial" w:cs="Arial"/>
        </w:rPr>
      </w:pPr>
      <w:proofErr w:type="gramStart"/>
      <w:r>
        <w:rPr>
          <w:rFonts w:ascii="Arial" w:hAnsi="Arial" w:cs="Arial"/>
        </w:rPr>
        <w:t>stronger</w:t>
      </w:r>
      <w:proofErr w:type="gramEnd"/>
      <w:r>
        <w:rPr>
          <w:rFonts w:ascii="Arial" w:hAnsi="Arial" w:cs="Arial"/>
        </w:rPr>
        <w:t>.</w:t>
      </w:r>
    </w:p>
    <w:p w14:paraId="6C7B4137" w14:textId="77777777" w:rsidR="00AA44D2" w:rsidRDefault="00AA44D2">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1287D46C" w14:textId="672345F9" w:rsidR="00600D3C" w:rsidRDefault="00AA44D2">
      <w:pPr>
        <w:pStyle w:val="BodyA"/>
        <w:pBdr>
          <w:top w:val="single" w:sz="4" w:space="0" w:color="000000"/>
          <w:left w:val="single" w:sz="4" w:space="0" w:color="000000"/>
          <w:bottom w:val="single" w:sz="4" w:space="0" w:color="000000"/>
          <w:right w:val="single" w:sz="4" w:space="0" w:color="000000"/>
        </w:pBdr>
        <w:rPr>
          <w:rFonts w:ascii="Arial" w:hAnsi="Arial" w:cs="Arial"/>
        </w:rPr>
      </w:pPr>
      <w:r w:rsidRPr="00AE33A1">
        <w:rPr>
          <w:rFonts w:ascii="Arial" w:hAnsi="Arial" w:cs="Arial"/>
          <w:highlight w:val="yellow"/>
        </w:rPr>
        <w:t>I didn’t quite understand your learning question of ‘Is it capitalism OR fairness the true problem of the system?</w:t>
      </w:r>
      <w:proofErr w:type="gramStart"/>
      <w:r w:rsidRPr="00AE33A1">
        <w:rPr>
          <w:rFonts w:ascii="Arial" w:hAnsi="Arial" w:cs="Arial"/>
          <w:highlight w:val="yellow"/>
        </w:rPr>
        <w:t>’</w:t>
      </w:r>
      <w:r>
        <w:rPr>
          <w:rFonts w:ascii="Arial" w:hAnsi="Arial" w:cs="Arial"/>
        </w:rPr>
        <w:t>.</w:t>
      </w:r>
      <w:proofErr w:type="gramEnd"/>
      <w:r>
        <w:rPr>
          <w:rFonts w:ascii="Arial" w:hAnsi="Arial" w:cs="Arial"/>
        </w:rPr>
        <w:t xml:space="preserve"> Be really clear with what you mean, and how you phrase it. What system? Is fairness a problem? What do you mean by problem? </w:t>
      </w:r>
      <w:r w:rsidR="00A31A35" w:rsidRPr="00AE33A1">
        <w:rPr>
          <w:rFonts w:ascii="Arial" w:hAnsi="Arial" w:cs="Arial"/>
          <w:highlight w:val="yellow"/>
        </w:rPr>
        <w:t>Try to make your LQ as concise and clear as possible</w:t>
      </w:r>
      <w:r w:rsidR="00A31A35">
        <w:rPr>
          <w:rFonts w:ascii="Arial" w:hAnsi="Arial" w:cs="Arial"/>
        </w:rPr>
        <w:t xml:space="preserve"> – it’s the thing that is driving the content – if you are clear with your LQ then it can be easier to be clear with the aims of your content. </w:t>
      </w:r>
      <w:r w:rsidR="00354812" w:rsidRPr="00AE33A1">
        <w:rPr>
          <w:rFonts w:ascii="Arial" w:hAnsi="Arial" w:cs="Arial"/>
          <w:highlight w:val="yellow"/>
        </w:rPr>
        <w:t>This applies to the list of things you want the group to achieve,</w:t>
      </w:r>
      <w:r w:rsidR="00354812">
        <w:rPr>
          <w:rFonts w:ascii="Arial" w:hAnsi="Arial" w:cs="Arial"/>
        </w:rPr>
        <w:t xml:space="preserve"> it doesn’t need to be a huge list – but you should list the things that they will have done by the end of the co</w:t>
      </w:r>
      <w:r w:rsidR="00354812">
        <w:rPr>
          <w:rFonts w:ascii="Arial" w:hAnsi="Arial" w:cs="Arial"/>
        </w:rPr>
        <w:t>n</w:t>
      </w:r>
      <w:r w:rsidR="00354812">
        <w:rPr>
          <w:rFonts w:ascii="Arial" w:hAnsi="Arial" w:cs="Arial"/>
        </w:rPr>
        <w:t>tent. That can also be what they have made, thought about, reflected on, engaged with…</w:t>
      </w:r>
    </w:p>
    <w:p w14:paraId="098C90BB"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09910E6" w14:textId="77777777" w:rsidR="007F0DFF" w:rsidRPr="00933367" w:rsidRDefault="007F0DFF">
      <w:pPr>
        <w:pStyle w:val="BodyA"/>
        <w:rPr>
          <w:rFonts w:ascii="Arial" w:hAnsi="Arial" w:cs="Arial"/>
        </w:rPr>
      </w:pPr>
    </w:p>
    <w:p w14:paraId="3B2A45E2" w14:textId="77777777" w:rsidR="007F0DFF" w:rsidRPr="00933367" w:rsidRDefault="0082637B">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hAnsi="Arial" w:cs="Arial"/>
          <w:b/>
          <w:bCs/>
          <w:sz w:val="24"/>
          <w:szCs w:val="24"/>
        </w:rPr>
        <w:t xml:space="preserve">Managing </w:t>
      </w:r>
      <w:proofErr w:type="gramStart"/>
      <w:r w:rsidRPr="00933367">
        <w:rPr>
          <w:rFonts w:ascii="Arial" w:hAnsi="Arial" w:cs="Arial"/>
          <w:b/>
          <w:bCs/>
          <w:sz w:val="24"/>
          <w:szCs w:val="24"/>
        </w:rPr>
        <w:t>The</w:t>
      </w:r>
      <w:proofErr w:type="gramEnd"/>
      <w:r w:rsidRPr="00933367">
        <w:rPr>
          <w:rFonts w:ascii="Arial" w:hAnsi="Arial" w:cs="Arial"/>
          <w:b/>
          <w:bCs/>
          <w:sz w:val="24"/>
          <w:szCs w:val="24"/>
        </w:rPr>
        <w:t xml:space="preserve"> Drama</w:t>
      </w:r>
    </w:p>
    <w:p w14:paraId="5FC7D288"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8B24881" w14:textId="76CBEBDF" w:rsidR="00D3471E" w:rsidRDefault="00051581">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Well, well… The drama is well and truly here this week! </w:t>
      </w:r>
      <w:r w:rsidR="00AA44D2">
        <w:rPr>
          <w:rFonts w:ascii="Arial" w:hAnsi="Arial" w:cs="Arial"/>
        </w:rPr>
        <w:tab/>
        <w:t xml:space="preserve">You’ve </w:t>
      </w:r>
      <w:r w:rsidR="00797570">
        <w:rPr>
          <w:rFonts w:ascii="Arial" w:hAnsi="Arial" w:cs="Arial"/>
        </w:rPr>
        <w:t>really instigated a dramatic scenario to play out over the upcoming final weeks.</w:t>
      </w:r>
    </w:p>
    <w:p w14:paraId="1E70E749" w14:textId="77777777" w:rsidR="00797570" w:rsidRDefault="00797570">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6C65A28D" w14:textId="65814880" w:rsidR="00797570" w:rsidRDefault="00797570">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We began with a video message from Felicity Bell</w:t>
      </w:r>
      <w:r w:rsidR="00D75CB4">
        <w:rPr>
          <w:rFonts w:ascii="Arial" w:hAnsi="Arial" w:cs="Arial"/>
        </w:rPr>
        <w:t>, which gave us the sense of drama from the get go</w:t>
      </w:r>
      <w:r>
        <w:rPr>
          <w:rFonts w:ascii="Arial" w:hAnsi="Arial" w:cs="Arial"/>
        </w:rPr>
        <w:t xml:space="preserve">. Nell, your in-role performance clearly communicated Felicity’s current situation: stressed, in demand, struggling to hold it together – not her usual professional address representing CIRCLE. I liked your decision to be using both </w:t>
      </w:r>
      <w:proofErr w:type="gramStart"/>
      <w:r>
        <w:rPr>
          <w:rFonts w:ascii="Arial" w:hAnsi="Arial" w:cs="Arial"/>
        </w:rPr>
        <w:t>phones,</w:t>
      </w:r>
      <w:proofErr w:type="gramEnd"/>
      <w:r>
        <w:rPr>
          <w:rFonts w:ascii="Arial" w:hAnsi="Arial" w:cs="Arial"/>
        </w:rPr>
        <w:t xml:space="preserve"> it really communicated the dramatic situation. It was interesting to see her speaking to Quinn Wright – I </w:t>
      </w:r>
      <w:r w:rsidR="00D75CB4">
        <w:rPr>
          <w:rFonts w:ascii="Arial" w:hAnsi="Arial" w:cs="Arial"/>
        </w:rPr>
        <w:t>wonder how his role will play out in the upcoming weeks…</w:t>
      </w:r>
    </w:p>
    <w:p w14:paraId="5B69D7F4" w14:textId="324506C9" w:rsidR="00D3471E" w:rsidRDefault="00D3471E">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2BC75415" w14:textId="4D5C42EC" w:rsidR="00D75CB4" w:rsidRDefault="00D75CB4">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You mentioned their ‘next task’, I know this language can fit into the CIRCLE world but be careful to avoid anything that </w:t>
      </w:r>
      <w:proofErr w:type="gramStart"/>
      <w:r>
        <w:rPr>
          <w:rFonts w:ascii="Arial" w:hAnsi="Arial" w:cs="Arial"/>
        </w:rPr>
        <w:t>alludes</w:t>
      </w:r>
      <w:proofErr w:type="gramEnd"/>
      <w:r>
        <w:rPr>
          <w:rFonts w:ascii="Arial" w:hAnsi="Arial" w:cs="Arial"/>
        </w:rPr>
        <w:t xml:space="preserve"> a ‘workshop’ or planned material when you’re in role. It can </w:t>
      </w:r>
      <w:proofErr w:type="gramStart"/>
      <w:r>
        <w:rPr>
          <w:rFonts w:ascii="Arial" w:hAnsi="Arial" w:cs="Arial"/>
        </w:rPr>
        <w:t>damped</w:t>
      </w:r>
      <w:proofErr w:type="gramEnd"/>
      <w:r>
        <w:rPr>
          <w:rFonts w:ascii="Arial" w:hAnsi="Arial" w:cs="Arial"/>
        </w:rPr>
        <w:t xml:space="preserve"> the drama. Perhaps use ‘your next CIRCLE assignment’ or something to clearly reiterate they are in the fiction. </w:t>
      </w:r>
    </w:p>
    <w:p w14:paraId="6780359E" w14:textId="77777777" w:rsidR="00D75CB4" w:rsidRDefault="00D75CB4">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0824AFEB" w14:textId="6DF6877D" w:rsidR="00AA44D2" w:rsidRDefault="00D75CB4">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The </w:t>
      </w:r>
      <w:proofErr w:type="spellStart"/>
      <w:r>
        <w:rPr>
          <w:rFonts w:ascii="Arial" w:hAnsi="Arial" w:cs="Arial"/>
        </w:rPr>
        <w:t>glitching</w:t>
      </w:r>
      <w:proofErr w:type="spellEnd"/>
      <w:r>
        <w:rPr>
          <w:rFonts w:ascii="Arial" w:hAnsi="Arial" w:cs="Arial"/>
        </w:rPr>
        <w:t xml:space="preserve"> was absolutely fantastic. The way you have edited the video to transition from Felicity to the anonymous hacker was great – it was unexpected, and I was genuinely shocked and surprised, and </w:t>
      </w:r>
      <w:proofErr w:type="gramStart"/>
      <w:r>
        <w:rPr>
          <w:rFonts w:ascii="Arial" w:hAnsi="Arial" w:cs="Arial"/>
        </w:rPr>
        <w:t>so</w:t>
      </w:r>
      <w:proofErr w:type="gramEnd"/>
      <w:r>
        <w:rPr>
          <w:rFonts w:ascii="Arial" w:hAnsi="Arial" w:cs="Arial"/>
        </w:rPr>
        <w:t xml:space="preserve"> curious as what was going to happen next! </w:t>
      </w:r>
      <w:r w:rsidR="00361931">
        <w:rPr>
          <w:rFonts w:ascii="Arial" w:hAnsi="Arial" w:cs="Arial"/>
        </w:rPr>
        <w:t>The glitch and ‘</w:t>
      </w:r>
      <w:proofErr w:type="spellStart"/>
      <w:r w:rsidR="00361931">
        <w:rPr>
          <w:rFonts w:ascii="Arial" w:hAnsi="Arial" w:cs="Arial"/>
        </w:rPr>
        <w:t>initating</w:t>
      </w:r>
      <w:proofErr w:type="spellEnd"/>
      <w:r w:rsidR="00361931">
        <w:rPr>
          <w:rFonts w:ascii="Arial" w:hAnsi="Arial" w:cs="Arial"/>
        </w:rPr>
        <w:t xml:space="preserve"> system’ loading screen took </w:t>
      </w:r>
      <w:r w:rsidR="00361931">
        <w:rPr>
          <w:rFonts w:ascii="Arial" w:hAnsi="Arial" w:cs="Arial"/>
        </w:rPr>
        <w:lastRenderedPageBreak/>
        <w:t xml:space="preserve">a decent amount of time, and became a dramatic moment in itself. The visual and vocal effects of the hacker were dramatically enticing – it felt like a movie! It was smart too, because </w:t>
      </w:r>
      <w:proofErr w:type="gramStart"/>
      <w:r w:rsidR="00361931">
        <w:rPr>
          <w:rFonts w:ascii="Arial" w:hAnsi="Arial" w:cs="Arial"/>
        </w:rPr>
        <w:t>Raf</w:t>
      </w:r>
      <w:proofErr w:type="gramEnd"/>
      <w:r w:rsidR="00361931">
        <w:rPr>
          <w:rFonts w:ascii="Arial" w:hAnsi="Arial" w:cs="Arial"/>
        </w:rPr>
        <w:t xml:space="preserve"> can be in role whilst remaining ‘anonymous’ and fictitious. You are showing a great level of detail with the decisions you made on this video – and your work has really paid off. Well done – keep that awareness of the drama up!</w:t>
      </w:r>
    </w:p>
    <w:p w14:paraId="2AB3AB15" w14:textId="77777777" w:rsidR="00D3471E" w:rsidRDefault="00D3471E">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1BEA7E03" w14:textId="3E4FB9D5" w:rsidR="00F255FD" w:rsidRDefault="003738FF">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You show the different sides of the coin with the email from Quinn Wright. </w:t>
      </w:r>
      <w:r w:rsidRPr="00AE33A1">
        <w:rPr>
          <w:rFonts w:ascii="Arial" w:hAnsi="Arial" w:cs="Arial"/>
          <w:highlight w:val="yellow"/>
        </w:rPr>
        <w:t>It’s interesting to see CI</w:t>
      </w:r>
      <w:r w:rsidRPr="00AE33A1">
        <w:rPr>
          <w:rFonts w:ascii="Arial" w:hAnsi="Arial" w:cs="Arial"/>
          <w:highlight w:val="yellow"/>
        </w:rPr>
        <w:t>R</w:t>
      </w:r>
      <w:r w:rsidRPr="00AE33A1">
        <w:rPr>
          <w:rFonts w:ascii="Arial" w:hAnsi="Arial" w:cs="Arial"/>
          <w:highlight w:val="yellow"/>
        </w:rPr>
        <w:t xml:space="preserve">CLE’s response </w:t>
      </w:r>
      <w:r w:rsidR="0006551D" w:rsidRPr="00AE33A1">
        <w:rPr>
          <w:rFonts w:ascii="Arial" w:hAnsi="Arial" w:cs="Arial"/>
          <w:highlight w:val="yellow"/>
        </w:rPr>
        <w:t>to the crisis.</w:t>
      </w:r>
      <w:r>
        <w:rPr>
          <w:rFonts w:ascii="Arial" w:hAnsi="Arial" w:cs="Arial"/>
        </w:rPr>
        <w:t xml:space="preserve"> In his email, you have </w:t>
      </w:r>
      <w:r w:rsidR="0006551D">
        <w:rPr>
          <w:rFonts w:ascii="Arial" w:hAnsi="Arial" w:cs="Arial"/>
        </w:rPr>
        <w:t xml:space="preserve">given the YP the option to notify CIRCLE of the Hacker to be rewarded with Gold </w:t>
      </w:r>
      <w:proofErr w:type="spellStart"/>
      <w:r w:rsidR="0006551D">
        <w:rPr>
          <w:rFonts w:ascii="Arial" w:hAnsi="Arial" w:cs="Arial"/>
        </w:rPr>
        <w:t>CIRCLEr</w:t>
      </w:r>
      <w:proofErr w:type="spellEnd"/>
      <w:r w:rsidR="0006551D">
        <w:rPr>
          <w:rFonts w:ascii="Arial" w:hAnsi="Arial" w:cs="Arial"/>
        </w:rPr>
        <w:t xml:space="preserve"> status. </w:t>
      </w:r>
      <w:r w:rsidR="00F9555A">
        <w:rPr>
          <w:rFonts w:ascii="Arial" w:hAnsi="Arial" w:cs="Arial"/>
        </w:rPr>
        <w:t xml:space="preserve">Giving them this option gives them some way of driving the drama from within, and gives them a decision to make – </w:t>
      </w:r>
      <w:r w:rsidR="00F9555A" w:rsidRPr="00AE33A1">
        <w:rPr>
          <w:rFonts w:ascii="Arial" w:hAnsi="Arial" w:cs="Arial"/>
          <w:highlight w:val="yellow"/>
        </w:rPr>
        <w:t>they inherently choose a side with their action. This is an interesting device – I’m curious how you’ll expand on this two-side approach next time!</w:t>
      </w:r>
    </w:p>
    <w:p w14:paraId="0DF0F0EA" w14:textId="77777777" w:rsidR="00F255FD" w:rsidRPr="00933367" w:rsidRDefault="00F255FD">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38D16C25" w14:textId="77777777" w:rsidR="007F0DFF" w:rsidRPr="00933367" w:rsidRDefault="007F0DFF">
      <w:pPr>
        <w:pStyle w:val="BodyA"/>
        <w:rPr>
          <w:rFonts w:ascii="Arial" w:hAnsi="Arial" w:cs="Arial"/>
        </w:rPr>
      </w:pPr>
    </w:p>
    <w:p w14:paraId="552E8B8D" w14:textId="77777777" w:rsidR="007F0DFF" w:rsidRPr="00933367" w:rsidRDefault="0082637B">
      <w:pPr>
        <w:pStyle w:val="Heading2AA"/>
        <w:rPr>
          <w:rFonts w:cs="Arial"/>
        </w:rPr>
      </w:pPr>
      <w:r w:rsidRPr="00933367">
        <w:rPr>
          <w:rFonts w:cs="Arial"/>
          <w:sz w:val="24"/>
          <w:szCs w:val="24"/>
        </w:rPr>
        <w:t>Communication</w:t>
      </w:r>
    </w:p>
    <w:p w14:paraId="75AC7E54" w14:textId="77777777" w:rsidR="007F0DFF"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3CDB613B" w14:textId="13F76D12" w:rsidR="008420FF" w:rsidRDefault="008420FF">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The </w:t>
      </w:r>
      <w:r w:rsidR="00316230">
        <w:rPr>
          <w:rFonts w:ascii="Arial" w:hAnsi="Arial" w:cs="Arial"/>
        </w:rPr>
        <w:t>Hacker</w:t>
      </w:r>
      <w:r>
        <w:rPr>
          <w:rFonts w:ascii="Arial" w:hAnsi="Arial" w:cs="Arial"/>
        </w:rPr>
        <w:t>’s address was a really interesting piece of communication for the drama. There were m</w:t>
      </w:r>
      <w:r>
        <w:rPr>
          <w:rFonts w:ascii="Arial" w:hAnsi="Arial" w:cs="Arial"/>
        </w:rPr>
        <w:t>o</w:t>
      </w:r>
      <w:r>
        <w:rPr>
          <w:rFonts w:ascii="Arial" w:hAnsi="Arial" w:cs="Arial"/>
        </w:rPr>
        <w:t xml:space="preserve">ments of real clarity with their message ‘We demand change… We are Bronze </w:t>
      </w:r>
      <w:proofErr w:type="spellStart"/>
      <w:r>
        <w:rPr>
          <w:rFonts w:ascii="Arial" w:hAnsi="Arial" w:cs="Arial"/>
        </w:rPr>
        <w:t>CIRCLErs</w:t>
      </w:r>
      <w:proofErr w:type="spellEnd"/>
      <w:r>
        <w:rPr>
          <w:rFonts w:ascii="Arial" w:hAnsi="Arial" w:cs="Arial"/>
        </w:rPr>
        <w:t xml:space="preserve">. We are united’. These </w:t>
      </w:r>
      <w:r w:rsidR="0058637F">
        <w:rPr>
          <w:rFonts w:ascii="Arial" w:hAnsi="Arial" w:cs="Arial"/>
        </w:rPr>
        <w:t>short, clear phrases reflect anti-cap</w:t>
      </w:r>
      <w:r w:rsidR="005F5559">
        <w:rPr>
          <w:rFonts w:ascii="Arial" w:hAnsi="Arial" w:cs="Arial"/>
        </w:rPr>
        <w:t xml:space="preserve">italist or unionist perspective sum up and conclude the message, </w:t>
      </w:r>
      <w:r w:rsidR="0058637F">
        <w:rPr>
          <w:rFonts w:ascii="Arial" w:hAnsi="Arial" w:cs="Arial"/>
        </w:rPr>
        <w:t>this was really effective. It was g</w:t>
      </w:r>
      <w:r w:rsidR="00187835">
        <w:rPr>
          <w:rFonts w:ascii="Arial" w:hAnsi="Arial" w:cs="Arial"/>
        </w:rPr>
        <w:t xml:space="preserve">ood to see some statements </w:t>
      </w:r>
      <w:r w:rsidR="005F5559">
        <w:rPr>
          <w:rFonts w:ascii="Arial" w:hAnsi="Arial" w:cs="Arial"/>
        </w:rPr>
        <w:t>typed for extra emphasis. You also added text to the video, to visual some of the text – this added emphasis and helped co</w:t>
      </w:r>
      <w:r w:rsidR="005F5559">
        <w:rPr>
          <w:rFonts w:ascii="Arial" w:hAnsi="Arial" w:cs="Arial"/>
        </w:rPr>
        <w:t>m</w:t>
      </w:r>
      <w:r w:rsidR="005F5559">
        <w:rPr>
          <w:rFonts w:ascii="Arial" w:hAnsi="Arial" w:cs="Arial"/>
        </w:rPr>
        <w:t xml:space="preserve">municate the information clearly. </w:t>
      </w:r>
    </w:p>
    <w:p w14:paraId="56385933" w14:textId="77777777" w:rsidR="008420FF" w:rsidRDefault="008420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200A15F8" w14:textId="7ABAEE5C" w:rsidR="00AA3FB6" w:rsidRDefault="005F5559">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The Hacker spoke of their </w:t>
      </w:r>
      <w:r w:rsidR="00316230">
        <w:rPr>
          <w:rFonts w:ascii="Arial" w:hAnsi="Arial" w:cs="Arial"/>
        </w:rPr>
        <w:t xml:space="preserve">experience the injustice of </w:t>
      </w:r>
      <w:r>
        <w:rPr>
          <w:rFonts w:ascii="Arial" w:hAnsi="Arial" w:cs="Arial"/>
        </w:rPr>
        <w:t>the Circle</w:t>
      </w:r>
      <w:r w:rsidR="00316230">
        <w:rPr>
          <w:rFonts w:ascii="Arial" w:hAnsi="Arial" w:cs="Arial"/>
        </w:rPr>
        <w:t xml:space="preserve"> system</w:t>
      </w:r>
      <w:r>
        <w:rPr>
          <w:rFonts w:ascii="Arial" w:hAnsi="Arial" w:cs="Arial"/>
        </w:rPr>
        <w:t xml:space="preserve">, but I felt </w:t>
      </w:r>
      <w:r w:rsidR="00AA3FB6">
        <w:rPr>
          <w:rFonts w:ascii="Arial" w:hAnsi="Arial" w:cs="Arial"/>
        </w:rPr>
        <w:t xml:space="preserve">they could’ve gone into a little more detail to really paint the picture. For example, they say… ‘We are bronze </w:t>
      </w:r>
      <w:proofErr w:type="spellStart"/>
      <w:r w:rsidR="00AA3FB6">
        <w:rPr>
          <w:rFonts w:ascii="Arial" w:hAnsi="Arial" w:cs="Arial"/>
        </w:rPr>
        <w:t>CIRCLErs</w:t>
      </w:r>
      <w:proofErr w:type="spellEnd"/>
      <w:r w:rsidR="00AA3FB6">
        <w:rPr>
          <w:rFonts w:ascii="Arial" w:hAnsi="Arial" w:cs="Arial"/>
        </w:rPr>
        <w:t xml:space="preserve"> and we experience injustice</w:t>
      </w:r>
      <w:r w:rsidR="003F4FF2">
        <w:rPr>
          <w:rFonts w:ascii="Arial" w:hAnsi="Arial" w:cs="Arial"/>
        </w:rPr>
        <w:t xml:space="preserve">… We do all the work, and the gold members get the credit’. </w:t>
      </w:r>
      <w:r w:rsidR="003F4FF2" w:rsidRPr="00AE33A1">
        <w:rPr>
          <w:rFonts w:ascii="Arial" w:hAnsi="Arial" w:cs="Arial"/>
          <w:highlight w:val="yellow"/>
        </w:rPr>
        <w:t>You can e</w:t>
      </w:r>
      <w:r w:rsidR="003F4FF2" w:rsidRPr="00AE33A1">
        <w:rPr>
          <w:rFonts w:ascii="Arial" w:hAnsi="Arial" w:cs="Arial"/>
          <w:highlight w:val="yellow"/>
        </w:rPr>
        <w:t>x</w:t>
      </w:r>
      <w:r w:rsidR="003F4FF2" w:rsidRPr="00AE33A1">
        <w:rPr>
          <w:rFonts w:ascii="Arial" w:hAnsi="Arial" w:cs="Arial"/>
          <w:highlight w:val="yellow"/>
        </w:rPr>
        <w:t>pand on the injustice to really communicate your point –</w:t>
      </w:r>
      <w:r w:rsidR="003F4FF2">
        <w:rPr>
          <w:rFonts w:ascii="Arial" w:hAnsi="Arial" w:cs="Arial"/>
        </w:rPr>
        <w:t xml:space="preserve"> ‘We make all their content, we get nothing. We’re in this virtual reality world all day, and we get nothing. While the gold members do little, and have everything? Is that fair? No.’ </w:t>
      </w:r>
      <w:proofErr w:type="gramStart"/>
      <w:r w:rsidR="003F4FF2" w:rsidRPr="00AE33A1">
        <w:rPr>
          <w:rFonts w:ascii="Arial" w:hAnsi="Arial" w:cs="Arial"/>
          <w:highlight w:val="yellow"/>
        </w:rPr>
        <w:t>You</w:t>
      </w:r>
      <w:proofErr w:type="gramEnd"/>
      <w:r w:rsidR="003F4FF2" w:rsidRPr="00AE33A1">
        <w:rPr>
          <w:rFonts w:ascii="Arial" w:hAnsi="Arial" w:cs="Arial"/>
          <w:highlight w:val="yellow"/>
        </w:rPr>
        <w:t xml:space="preserve"> can use a little bit of storytelling to communicate what’s really happening behind the scenes.</w:t>
      </w:r>
    </w:p>
    <w:p w14:paraId="28D61F01" w14:textId="77777777" w:rsidR="00AA3FB6" w:rsidRDefault="00AA3FB6">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66F354D3" w14:textId="1A0C30A9" w:rsidR="00AA3FB6" w:rsidRDefault="003F4FF2">
      <w:pPr>
        <w:pStyle w:val="BodyA"/>
        <w:pBdr>
          <w:top w:val="single" w:sz="4" w:space="0" w:color="000000"/>
          <w:left w:val="single" w:sz="4" w:space="0" w:color="000000"/>
          <w:bottom w:val="single" w:sz="4" w:space="0" w:color="000000"/>
          <w:right w:val="single" w:sz="4" w:space="0" w:color="000000"/>
        </w:pBdr>
        <w:rPr>
          <w:rFonts w:ascii="Arial" w:hAnsi="Arial" w:cs="Arial"/>
        </w:rPr>
      </w:pPr>
      <w:r w:rsidRPr="00AE33A1">
        <w:rPr>
          <w:rFonts w:ascii="Arial" w:hAnsi="Arial" w:cs="Arial"/>
          <w:highlight w:val="yellow"/>
        </w:rPr>
        <w:t xml:space="preserve">There’s also dramatic potential </w:t>
      </w:r>
      <w:r w:rsidR="005F5559" w:rsidRPr="00AE33A1">
        <w:rPr>
          <w:rFonts w:ascii="Arial" w:hAnsi="Arial" w:cs="Arial"/>
          <w:highlight w:val="yellow"/>
        </w:rPr>
        <w:t>to go deeper with his story – perhaps this is something to follow up on in the upcoming weeks</w:t>
      </w:r>
      <w:r w:rsidR="005F5559">
        <w:rPr>
          <w:rFonts w:ascii="Arial" w:hAnsi="Arial" w:cs="Arial"/>
        </w:rPr>
        <w:t xml:space="preserve">. The Hacker is a new character to the fiction, and their backstory has led them to rebel against the </w:t>
      </w:r>
      <w:proofErr w:type="spellStart"/>
      <w:r w:rsidR="00AA3FB6">
        <w:rPr>
          <w:rFonts w:ascii="Arial" w:hAnsi="Arial" w:cs="Arial"/>
        </w:rPr>
        <w:t>organisation</w:t>
      </w:r>
      <w:proofErr w:type="spellEnd"/>
      <w:r w:rsidR="005F5559">
        <w:rPr>
          <w:rFonts w:ascii="Arial" w:hAnsi="Arial" w:cs="Arial"/>
        </w:rPr>
        <w:t xml:space="preserve"> that they used to be a part of. </w:t>
      </w:r>
      <w:r w:rsidR="005F5559" w:rsidRPr="00AE33A1">
        <w:rPr>
          <w:rFonts w:ascii="Arial" w:hAnsi="Arial" w:cs="Arial"/>
          <w:highlight w:val="yellow"/>
        </w:rPr>
        <w:t xml:space="preserve">What turned them again circle? What the moment, or the experience, that allowed them to see the truth? What truth did they see? </w:t>
      </w:r>
      <w:r w:rsidR="00AA3FB6" w:rsidRPr="00AE33A1">
        <w:rPr>
          <w:rFonts w:ascii="Arial" w:hAnsi="Arial" w:cs="Arial"/>
          <w:highlight w:val="yellow"/>
        </w:rPr>
        <w:t>Who were they at CIRCLE before they rebelled?</w:t>
      </w:r>
      <w:r w:rsidR="00AA3FB6">
        <w:rPr>
          <w:rFonts w:ascii="Arial" w:hAnsi="Arial" w:cs="Arial"/>
        </w:rPr>
        <w:t xml:space="preserve"> </w:t>
      </w:r>
      <w:r w:rsidR="005F5559">
        <w:rPr>
          <w:rFonts w:ascii="Arial" w:hAnsi="Arial" w:cs="Arial"/>
        </w:rPr>
        <w:t xml:space="preserve">All this stuff is </w:t>
      </w:r>
      <w:r w:rsidR="00B85279">
        <w:rPr>
          <w:rFonts w:ascii="Arial" w:hAnsi="Arial" w:cs="Arial"/>
        </w:rPr>
        <w:t>juicy</w:t>
      </w:r>
      <w:r w:rsidR="005F5559">
        <w:rPr>
          <w:rFonts w:ascii="Arial" w:hAnsi="Arial" w:cs="Arial"/>
        </w:rPr>
        <w:t xml:space="preserve"> and interesting material to explore in the drama. </w:t>
      </w:r>
      <w:r w:rsidR="00B85279">
        <w:rPr>
          <w:rFonts w:ascii="Arial" w:hAnsi="Arial" w:cs="Arial"/>
        </w:rPr>
        <w:t xml:space="preserve">Now we have been introduced to Hacker, </w:t>
      </w:r>
      <w:r w:rsidR="00B85279" w:rsidRPr="00AE33A1">
        <w:rPr>
          <w:rFonts w:ascii="Arial" w:hAnsi="Arial" w:cs="Arial"/>
          <w:highlight w:val="yellow"/>
        </w:rPr>
        <w:t xml:space="preserve">maybe </w:t>
      </w:r>
      <w:r w:rsidR="00AA3FB6" w:rsidRPr="00AE33A1">
        <w:rPr>
          <w:rFonts w:ascii="Arial" w:hAnsi="Arial" w:cs="Arial"/>
          <w:highlight w:val="yellow"/>
        </w:rPr>
        <w:t xml:space="preserve">we can go deeper – to 1) get the YP on their side and </w:t>
      </w:r>
      <w:r w:rsidRPr="00AE33A1">
        <w:rPr>
          <w:rFonts w:ascii="Arial" w:hAnsi="Arial" w:cs="Arial"/>
          <w:highlight w:val="yellow"/>
        </w:rPr>
        <w:t>to empathize</w:t>
      </w:r>
      <w:r w:rsidR="00AA3FB6" w:rsidRPr="00AE33A1">
        <w:rPr>
          <w:rFonts w:ascii="Arial" w:hAnsi="Arial" w:cs="Arial"/>
          <w:highlight w:val="yellow"/>
        </w:rPr>
        <w:t xml:space="preserve"> with their cause 2) further b</w:t>
      </w:r>
      <w:r w:rsidRPr="00AE33A1">
        <w:rPr>
          <w:rFonts w:ascii="Arial" w:hAnsi="Arial" w:cs="Arial"/>
          <w:highlight w:val="yellow"/>
        </w:rPr>
        <w:t>uild belief in the drama world.</w:t>
      </w:r>
    </w:p>
    <w:p w14:paraId="17DB513A" w14:textId="77777777" w:rsidR="00316230" w:rsidRDefault="00316230">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346EA85F" w14:textId="77777777" w:rsidR="00316230" w:rsidRPr="00933367" w:rsidRDefault="00316230">
      <w:pPr>
        <w:pStyle w:val="BodyA"/>
        <w:rPr>
          <w:rFonts w:ascii="Arial" w:hAnsi="Arial" w:cs="Arial"/>
        </w:rPr>
      </w:pPr>
    </w:p>
    <w:p w14:paraId="56FD2DF2" w14:textId="77777777" w:rsidR="007F0DFF" w:rsidRPr="00933367" w:rsidRDefault="0082637B">
      <w:pPr>
        <w:pStyle w:val="Heading2AA"/>
        <w:rPr>
          <w:rFonts w:cs="Arial"/>
        </w:rPr>
      </w:pPr>
      <w:r w:rsidRPr="00933367">
        <w:rPr>
          <w:rFonts w:cs="Arial"/>
          <w:sz w:val="24"/>
          <w:szCs w:val="24"/>
        </w:rPr>
        <w:t xml:space="preserve">Reflection </w:t>
      </w:r>
      <w:r w:rsidRPr="00933367">
        <w:rPr>
          <w:rFonts w:cs="Arial"/>
          <w:b w:val="0"/>
          <w:bCs w:val="0"/>
          <w:sz w:val="24"/>
          <w:szCs w:val="24"/>
        </w:rPr>
        <w:t>(in the workshop)</w:t>
      </w:r>
    </w:p>
    <w:p w14:paraId="49D875B4"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3D731169" w14:textId="09C5C521" w:rsidR="0056424B" w:rsidRDefault="00333150">
      <w:pPr>
        <w:pStyle w:val="BodyA"/>
        <w:pBdr>
          <w:top w:val="single" w:sz="4" w:space="0" w:color="000000"/>
          <w:left w:val="single" w:sz="4" w:space="0" w:color="000000"/>
          <w:bottom w:val="single" w:sz="4" w:space="0" w:color="000000"/>
          <w:right w:val="single" w:sz="4" w:space="0" w:color="000000"/>
        </w:pBdr>
        <w:rPr>
          <w:rFonts w:ascii="Arial" w:hAnsi="Arial" w:cs="Arial"/>
        </w:rPr>
      </w:pPr>
      <w:proofErr w:type="gramStart"/>
      <w:r>
        <w:rPr>
          <w:rFonts w:ascii="Arial" w:hAnsi="Arial" w:cs="Arial"/>
        </w:rPr>
        <w:t>Raf</w:t>
      </w:r>
      <w:proofErr w:type="gramEnd"/>
      <w:r>
        <w:rPr>
          <w:rFonts w:ascii="Arial" w:hAnsi="Arial" w:cs="Arial"/>
        </w:rPr>
        <w:t xml:space="preserve">, your reflection video definitely upped the energy and it’s clear you’ve considered how to give a dynamic address. </w:t>
      </w:r>
      <w:r w:rsidR="002A5A5D">
        <w:rPr>
          <w:rFonts w:ascii="Arial" w:hAnsi="Arial" w:cs="Arial"/>
        </w:rPr>
        <w:t xml:space="preserve">Your questions are clearer than last week’s, which is great – but </w:t>
      </w:r>
      <w:r w:rsidR="002A5A5D" w:rsidRPr="00AE33A1">
        <w:rPr>
          <w:rFonts w:ascii="Arial" w:hAnsi="Arial" w:cs="Arial"/>
          <w:highlight w:val="yellow"/>
        </w:rPr>
        <w:t>there are still a lot of questions of</w:t>
      </w:r>
      <w:r w:rsidR="009D2CFD" w:rsidRPr="00AE33A1">
        <w:rPr>
          <w:rFonts w:ascii="Arial" w:hAnsi="Arial" w:cs="Arial"/>
          <w:highlight w:val="yellow"/>
        </w:rPr>
        <w:t>fered to the group. I think centering the reflection on 1 or 2 questions will help the que</w:t>
      </w:r>
      <w:r w:rsidR="009D2CFD" w:rsidRPr="00AE33A1">
        <w:rPr>
          <w:rFonts w:ascii="Arial" w:hAnsi="Arial" w:cs="Arial"/>
          <w:highlight w:val="yellow"/>
        </w:rPr>
        <w:t>s</w:t>
      </w:r>
      <w:r w:rsidR="009D2CFD" w:rsidRPr="00AE33A1">
        <w:rPr>
          <w:rFonts w:ascii="Arial" w:hAnsi="Arial" w:cs="Arial"/>
          <w:highlight w:val="yellow"/>
        </w:rPr>
        <w:t>tions feel more grounded</w:t>
      </w:r>
      <w:r w:rsidR="009D2CFD">
        <w:rPr>
          <w:rFonts w:ascii="Arial" w:hAnsi="Arial" w:cs="Arial"/>
        </w:rPr>
        <w:t xml:space="preserve"> – especially if the questions apply to the overarching themes of the content. The questions also don’t need to be directly about the YP’s </w:t>
      </w:r>
      <w:proofErr w:type="gramStart"/>
      <w:r w:rsidR="009D2CFD">
        <w:rPr>
          <w:rFonts w:ascii="Arial" w:hAnsi="Arial" w:cs="Arial"/>
        </w:rPr>
        <w:t>feelings,</w:t>
      </w:r>
      <w:proofErr w:type="gramEnd"/>
      <w:r w:rsidR="009D2CFD">
        <w:rPr>
          <w:rFonts w:ascii="Arial" w:hAnsi="Arial" w:cs="Arial"/>
        </w:rPr>
        <w:t xml:space="preserve"> or thoughts on the drama – </w:t>
      </w:r>
      <w:r w:rsidR="009D2CFD" w:rsidRPr="00AE33A1">
        <w:rPr>
          <w:rFonts w:ascii="Arial" w:hAnsi="Arial" w:cs="Arial"/>
          <w:highlight w:val="yellow"/>
        </w:rPr>
        <w:t>it could be connected to the wider world.</w:t>
      </w:r>
      <w:r w:rsidR="00ED79D8" w:rsidRPr="00AE33A1">
        <w:rPr>
          <w:rFonts w:ascii="Arial" w:hAnsi="Arial" w:cs="Arial"/>
          <w:highlight w:val="yellow"/>
        </w:rPr>
        <w:t xml:space="preserve"> Reflection is to extend their thought outside of the drama</w:t>
      </w:r>
      <w:r w:rsidR="00ED79D8">
        <w:rPr>
          <w:rFonts w:ascii="Arial" w:hAnsi="Arial" w:cs="Arial"/>
        </w:rPr>
        <w:t>.</w:t>
      </w:r>
      <w:r w:rsidR="0056424B">
        <w:rPr>
          <w:rFonts w:ascii="Arial" w:hAnsi="Arial" w:cs="Arial"/>
        </w:rPr>
        <w:t xml:space="preserve"> </w:t>
      </w:r>
    </w:p>
    <w:p w14:paraId="139B1A9A" w14:textId="77777777" w:rsidR="0056424B" w:rsidRDefault="0056424B">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6BDDD56" w14:textId="37ACFA44" w:rsidR="002877E8" w:rsidRDefault="0056424B">
      <w:pPr>
        <w:pStyle w:val="BodyA"/>
        <w:pBdr>
          <w:top w:val="single" w:sz="4" w:space="0" w:color="000000"/>
          <w:left w:val="single" w:sz="4" w:space="0" w:color="000000"/>
          <w:bottom w:val="single" w:sz="4" w:space="0" w:color="000000"/>
          <w:right w:val="single" w:sz="4" w:space="0" w:color="000000"/>
        </w:pBdr>
        <w:rPr>
          <w:rFonts w:ascii="Arial" w:hAnsi="Arial" w:cs="Arial"/>
        </w:rPr>
      </w:pPr>
      <w:r w:rsidRPr="00AE33A1">
        <w:rPr>
          <w:rFonts w:ascii="Arial" w:hAnsi="Arial" w:cs="Arial"/>
          <w:highlight w:val="yellow"/>
        </w:rPr>
        <w:t xml:space="preserve">I also think it would be good to try some more drama conventions with </w:t>
      </w:r>
      <w:commentRangeStart w:id="0"/>
      <w:r w:rsidRPr="00AE33A1">
        <w:rPr>
          <w:rFonts w:ascii="Arial" w:hAnsi="Arial" w:cs="Arial"/>
          <w:highlight w:val="yellow"/>
        </w:rPr>
        <w:t>reflection</w:t>
      </w:r>
      <w:commentRangeEnd w:id="0"/>
      <w:r w:rsidR="0023041A">
        <w:rPr>
          <w:rStyle w:val="CommentReference"/>
          <w:rFonts w:cs="Times New Roman"/>
          <w:color w:val="auto"/>
        </w:rPr>
        <w:commentReference w:id="0"/>
      </w:r>
      <w:r>
        <w:rPr>
          <w:rFonts w:ascii="Arial" w:hAnsi="Arial" w:cs="Arial"/>
        </w:rPr>
        <w:t>. We’ve had the que</w:t>
      </w:r>
      <w:r>
        <w:rPr>
          <w:rFonts w:ascii="Arial" w:hAnsi="Arial" w:cs="Arial"/>
        </w:rPr>
        <w:t>s</w:t>
      </w:r>
      <w:r>
        <w:rPr>
          <w:rFonts w:ascii="Arial" w:hAnsi="Arial" w:cs="Arial"/>
        </w:rPr>
        <w:t xml:space="preserve">tions and answer sheet convention for a few weeks, and it would be great to diversity this. There are lots of reflection conventions in Neelands and Goode which could be adapted for online content. </w:t>
      </w:r>
      <w:r w:rsidR="00C6142C">
        <w:rPr>
          <w:rFonts w:ascii="Arial" w:hAnsi="Arial" w:cs="Arial"/>
        </w:rPr>
        <w:t xml:space="preserve">Also, remember – reflection doesn’t just have to be </w:t>
      </w:r>
      <w:proofErr w:type="spellStart"/>
      <w:proofErr w:type="gramStart"/>
      <w:r w:rsidR="00C6142C">
        <w:rPr>
          <w:rFonts w:ascii="Arial" w:hAnsi="Arial" w:cs="Arial"/>
        </w:rPr>
        <w:t>Raf’s</w:t>
      </w:r>
      <w:proofErr w:type="spellEnd"/>
      <w:proofErr w:type="gramEnd"/>
      <w:r w:rsidR="00C6142C">
        <w:rPr>
          <w:rFonts w:ascii="Arial" w:hAnsi="Arial" w:cs="Arial"/>
        </w:rPr>
        <w:t xml:space="preserve"> responsibility. Try and shake it up a bit, to avoid the content feeling formulaic.</w:t>
      </w:r>
    </w:p>
    <w:p w14:paraId="60B39284" w14:textId="77777777" w:rsidR="00333150" w:rsidRPr="00933367" w:rsidRDefault="00333150">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493B8BB" w14:textId="77777777" w:rsidR="007F0DFF" w:rsidRPr="00933367" w:rsidRDefault="007F0DFF">
      <w:pPr>
        <w:pStyle w:val="BodyA"/>
        <w:rPr>
          <w:rFonts w:ascii="Arial" w:hAnsi="Arial" w:cs="Arial"/>
        </w:rPr>
      </w:pPr>
    </w:p>
    <w:p w14:paraId="6222C2DC" w14:textId="77777777" w:rsidR="007F0DFF" w:rsidRPr="00933367" w:rsidRDefault="0082637B">
      <w:pPr>
        <w:pStyle w:val="Heading2AA"/>
        <w:rPr>
          <w:rFonts w:cs="Arial"/>
        </w:rPr>
      </w:pPr>
      <w:r w:rsidRPr="00933367">
        <w:rPr>
          <w:rFonts w:cs="Arial"/>
          <w:sz w:val="24"/>
          <w:szCs w:val="24"/>
        </w:rPr>
        <w:t>Evaluation</w:t>
      </w:r>
      <w:r w:rsidRPr="00933367">
        <w:rPr>
          <w:rFonts w:cs="Arial"/>
          <w:b w:val="0"/>
          <w:bCs w:val="0"/>
          <w:sz w:val="24"/>
          <w:szCs w:val="24"/>
        </w:rPr>
        <w:t xml:space="preserve"> (of the workshop)</w:t>
      </w:r>
    </w:p>
    <w:p w14:paraId="6A9A6589"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0361D06"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7044A5D" w14:textId="6F77A6A9" w:rsidR="007F0DFF" w:rsidRPr="00933367" w:rsidRDefault="00371220">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lastRenderedPageBreak/>
        <w:t>N/A</w:t>
      </w:r>
    </w:p>
    <w:p w14:paraId="7AA5D428"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6C904D5"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28CB346D" w14:textId="77777777" w:rsidR="007F0DFF" w:rsidRPr="00933367" w:rsidRDefault="007F0DFF">
      <w:pPr>
        <w:pStyle w:val="BodyA"/>
        <w:rPr>
          <w:rFonts w:ascii="Arial" w:hAnsi="Arial" w:cs="Arial"/>
        </w:rPr>
      </w:pPr>
    </w:p>
    <w:p w14:paraId="16A6F34C" w14:textId="77777777" w:rsidR="007F0DFF" w:rsidRPr="00933367" w:rsidRDefault="0082637B">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hAnsi="Arial" w:cs="Arial"/>
          <w:b/>
          <w:bCs/>
          <w:sz w:val="24"/>
          <w:szCs w:val="24"/>
        </w:rPr>
        <w:t>Additional Comments / Next Steps</w:t>
      </w:r>
    </w:p>
    <w:p w14:paraId="1DD058D8" w14:textId="77777777" w:rsidR="007F0DFF"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620453D6" w14:textId="39AEC4A1" w:rsidR="007F0DFF" w:rsidRDefault="0056424B">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There is a narrative story beginning to unfold, and you have communicated the drama well in this week’s installment – well done. Keep building on your strengths – and keep the stripped back and </w:t>
      </w:r>
      <w:proofErr w:type="spellStart"/>
      <w:r>
        <w:rPr>
          <w:rFonts w:ascii="Arial" w:hAnsi="Arial" w:cs="Arial"/>
        </w:rPr>
        <w:t>simplied</w:t>
      </w:r>
      <w:proofErr w:type="spellEnd"/>
      <w:r>
        <w:rPr>
          <w:rFonts w:ascii="Arial" w:hAnsi="Arial" w:cs="Arial"/>
        </w:rPr>
        <w:t xml:space="preserve"> approach. Now, </w:t>
      </w:r>
      <w:r w:rsidRPr="00AE33A1">
        <w:rPr>
          <w:rFonts w:ascii="Arial" w:hAnsi="Arial" w:cs="Arial"/>
          <w:highlight w:val="yellow"/>
        </w:rPr>
        <w:t xml:space="preserve">with your next content, </w:t>
      </w:r>
      <w:r w:rsidR="00C6142C" w:rsidRPr="00AE33A1">
        <w:rPr>
          <w:rFonts w:ascii="Arial" w:hAnsi="Arial" w:cs="Arial"/>
          <w:highlight w:val="yellow"/>
        </w:rPr>
        <w:t>make sure you’re really clear on your learning que</w:t>
      </w:r>
      <w:r w:rsidR="00C6142C" w:rsidRPr="00AE33A1">
        <w:rPr>
          <w:rFonts w:ascii="Arial" w:hAnsi="Arial" w:cs="Arial"/>
          <w:highlight w:val="yellow"/>
        </w:rPr>
        <w:t>s</w:t>
      </w:r>
      <w:r w:rsidR="00C6142C" w:rsidRPr="00AE33A1">
        <w:rPr>
          <w:rFonts w:ascii="Arial" w:hAnsi="Arial" w:cs="Arial"/>
          <w:highlight w:val="yellow"/>
        </w:rPr>
        <w:t>tion and be creative with your use of conventions to really interrogate that question in the world of the drama. It would be great to see a different approach to reflection too!</w:t>
      </w:r>
      <w:r w:rsidR="00C6142C">
        <w:rPr>
          <w:rFonts w:ascii="Arial" w:hAnsi="Arial" w:cs="Arial"/>
        </w:rPr>
        <w:t xml:space="preserve"> </w:t>
      </w:r>
    </w:p>
    <w:p w14:paraId="4F405260" w14:textId="77777777" w:rsidR="0056424B" w:rsidRPr="00933367" w:rsidRDefault="0056424B">
      <w:pPr>
        <w:pStyle w:val="BodyA"/>
        <w:pBdr>
          <w:top w:val="single" w:sz="4" w:space="0" w:color="000000"/>
          <w:left w:val="single" w:sz="4" w:space="0" w:color="000000"/>
          <w:bottom w:val="single" w:sz="4" w:space="0" w:color="000000"/>
          <w:right w:val="single" w:sz="4" w:space="0" w:color="000000"/>
        </w:pBdr>
        <w:rPr>
          <w:rFonts w:ascii="Arial" w:hAnsi="Arial" w:cs="Arial"/>
        </w:rPr>
      </w:pPr>
      <w:bookmarkStart w:id="1" w:name="_GoBack"/>
      <w:bookmarkEnd w:id="1"/>
    </w:p>
    <w:p w14:paraId="5B1114D4" w14:textId="77777777" w:rsidR="007F0DFF" w:rsidRPr="00933367" w:rsidRDefault="007F0DFF">
      <w:pPr>
        <w:pStyle w:val="BodyA"/>
        <w:rPr>
          <w:rFonts w:ascii="Arial" w:hAnsi="Arial" w:cs="Arial"/>
        </w:rPr>
      </w:pPr>
    </w:p>
    <w:p w14:paraId="3958EBEC" w14:textId="77777777" w:rsidR="007F0DFF" w:rsidRPr="00933367" w:rsidRDefault="0082637B">
      <w:pPr>
        <w:pStyle w:val="Heading9"/>
        <w:keepNext/>
        <w:tabs>
          <w:tab w:val="left" w:pos="3119"/>
        </w:tabs>
        <w:rPr>
          <w:rFonts w:cs="Arial"/>
        </w:rPr>
      </w:pPr>
      <w:r w:rsidRPr="00933367">
        <w:rPr>
          <w:rFonts w:cs="Arial"/>
          <w:b/>
          <w:bCs/>
        </w:rPr>
        <w:t>Evaluation of Teaching and Learning</w:t>
      </w:r>
    </w:p>
    <w:p w14:paraId="235F8D96" w14:textId="77777777" w:rsidR="007F0DFF" w:rsidRPr="00933367" w:rsidRDefault="007F0DFF">
      <w:pPr>
        <w:pStyle w:val="Heading9"/>
        <w:keepNext/>
        <w:tabs>
          <w:tab w:val="left" w:pos="3119"/>
        </w:tabs>
        <w:rPr>
          <w:rFonts w:cs="Arial"/>
        </w:rPr>
      </w:pPr>
    </w:p>
    <w:p w14:paraId="23C76698" w14:textId="77777777" w:rsidR="007F0DFF" w:rsidRPr="00933367" w:rsidRDefault="0082637B">
      <w:pPr>
        <w:pStyle w:val="Heading9"/>
        <w:keepNext/>
        <w:tabs>
          <w:tab w:val="left" w:pos="3119"/>
        </w:tabs>
        <w:rPr>
          <w:rFonts w:cs="Arial"/>
        </w:rPr>
      </w:pPr>
      <w:r w:rsidRPr="00933367">
        <w:rPr>
          <w:rFonts w:cs="Arial"/>
          <w:b/>
          <w:bCs/>
        </w:rPr>
        <w:t>Planning</w:t>
      </w:r>
    </w:p>
    <w:p w14:paraId="33B7AA6A" w14:textId="77777777" w:rsidR="007F0DFF" w:rsidRPr="00933367" w:rsidRDefault="007F0DFF">
      <w:pPr>
        <w:pStyle w:val="BodyA"/>
        <w:rPr>
          <w:rFonts w:ascii="Arial" w:hAnsi="Arial" w:cs="Arial"/>
        </w:rPr>
      </w:pPr>
    </w:p>
    <w:p w14:paraId="28116C24"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Framing clear learning outcomes</w:t>
      </w:r>
    </w:p>
    <w:p w14:paraId="3F6E6D6E"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Content for drama sessions</w:t>
      </w:r>
    </w:p>
    <w:p w14:paraId="0A68F253"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Activities/conventions and strategies</w:t>
      </w:r>
    </w:p>
    <w:p w14:paraId="77251A10"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The progression of learning</w:t>
      </w:r>
    </w:p>
    <w:p w14:paraId="6565D5B1"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Development and understanding</w:t>
      </w:r>
    </w:p>
    <w:p w14:paraId="0EC3C723" w14:textId="77777777" w:rsidR="007F0DFF" w:rsidRPr="00933367" w:rsidRDefault="007F0DFF">
      <w:pPr>
        <w:pStyle w:val="BodyA"/>
        <w:rPr>
          <w:rFonts w:ascii="Arial" w:hAnsi="Arial" w:cs="Arial"/>
        </w:rPr>
      </w:pPr>
    </w:p>
    <w:p w14:paraId="07BB4968" w14:textId="77777777" w:rsidR="007F0DFF" w:rsidRPr="00933367" w:rsidRDefault="0082637B">
      <w:pPr>
        <w:pStyle w:val="BodyA"/>
        <w:rPr>
          <w:rFonts w:ascii="Arial" w:hAnsi="Arial" w:cs="Arial"/>
        </w:rPr>
      </w:pPr>
      <w:r w:rsidRPr="00933367">
        <w:rPr>
          <w:rFonts w:ascii="Arial" w:hAnsi="Arial" w:cs="Arial"/>
          <w:b/>
          <w:bCs/>
          <w:sz w:val="24"/>
          <w:szCs w:val="24"/>
        </w:rPr>
        <w:t>Managing the Drama</w:t>
      </w:r>
    </w:p>
    <w:p w14:paraId="36FBDD65" w14:textId="77777777" w:rsidR="007F0DFF" w:rsidRPr="00933367" w:rsidRDefault="007F0DFF">
      <w:pPr>
        <w:pStyle w:val="BodyA"/>
        <w:rPr>
          <w:rFonts w:ascii="Arial" w:hAnsi="Arial" w:cs="Arial"/>
        </w:rPr>
      </w:pPr>
    </w:p>
    <w:p w14:paraId="77693186" w14:textId="77777777" w:rsidR="007F0DFF" w:rsidRPr="00933367" w:rsidRDefault="0082637B">
      <w:pPr>
        <w:pStyle w:val="BodyA"/>
        <w:numPr>
          <w:ilvl w:val="0"/>
          <w:numId w:val="5"/>
        </w:numPr>
        <w:rPr>
          <w:rFonts w:ascii="Arial" w:hAnsi="Arial" w:cs="Arial"/>
          <w:sz w:val="24"/>
          <w:szCs w:val="24"/>
        </w:rPr>
      </w:pPr>
      <w:proofErr w:type="spellStart"/>
      <w:r w:rsidRPr="00933367">
        <w:rPr>
          <w:rFonts w:ascii="Arial" w:hAnsi="Arial" w:cs="Arial"/>
          <w:sz w:val="24"/>
          <w:szCs w:val="24"/>
        </w:rPr>
        <w:t>Organisation</w:t>
      </w:r>
      <w:proofErr w:type="spellEnd"/>
      <w:r w:rsidRPr="00933367">
        <w:rPr>
          <w:rFonts w:ascii="Arial" w:hAnsi="Arial" w:cs="Arial"/>
          <w:sz w:val="24"/>
          <w:szCs w:val="24"/>
        </w:rPr>
        <w:t xml:space="preserve"> and consideration of the group</w:t>
      </w:r>
    </w:p>
    <w:p w14:paraId="199DC69C" w14:textId="77777777" w:rsidR="007F0DFF" w:rsidRPr="00933367" w:rsidRDefault="0082637B">
      <w:pPr>
        <w:pStyle w:val="BodyA"/>
        <w:numPr>
          <w:ilvl w:val="0"/>
          <w:numId w:val="5"/>
        </w:numPr>
        <w:rPr>
          <w:rFonts w:ascii="Arial" w:hAnsi="Arial" w:cs="Arial"/>
          <w:sz w:val="24"/>
          <w:szCs w:val="24"/>
        </w:rPr>
      </w:pPr>
      <w:proofErr w:type="spellStart"/>
      <w:r w:rsidRPr="00933367">
        <w:rPr>
          <w:rFonts w:ascii="Arial" w:hAnsi="Arial" w:cs="Arial"/>
          <w:sz w:val="24"/>
          <w:szCs w:val="24"/>
        </w:rPr>
        <w:t>Organisation</w:t>
      </w:r>
      <w:proofErr w:type="spellEnd"/>
      <w:r w:rsidRPr="00933367">
        <w:rPr>
          <w:rFonts w:ascii="Arial" w:hAnsi="Arial" w:cs="Arial"/>
          <w:sz w:val="24"/>
          <w:szCs w:val="24"/>
        </w:rPr>
        <w:t xml:space="preserve"> and consideration of the space</w:t>
      </w:r>
    </w:p>
    <w:p w14:paraId="54D91BEC"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Use of conventions</w:t>
      </w:r>
    </w:p>
    <w:p w14:paraId="281110FD"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Managing opportunities for learning</w:t>
      </w:r>
    </w:p>
    <w:p w14:paraId="31C5951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Class control</w:t>
      </w:r>
    </w:p>
    <w:p w14:paraId="03F5BC1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Use of questioning within the drama</w:t>
      </w:r>
    </w:p>
    <w:p w14:paraId="053DC0A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Opportunities taken for additional and deep learning</w:t>
      </w:r>
    </w:p>
    <w:p w14:paraId="2D14C200" w14:textId="77777777" w:rsidR="007F0DFF" w:rsidRPr="00933367" w:rsidRDefault="007F0DFF">
      <w:pPr>
        <w:pStyle w:val="BodyA"/>
        <w:rPr>
          <w:rFonts w:ascii="Arial" w:hAnsi="Arial" w:cs="Arial"/>
        </w:rPr>
      </w:pPr>
    </w:p>
    <w:p w14:paraId="10635318" w14:textId="77777777" w:rsidR="007F0DFF" w:rsidRPr="00933367" w:rsidRDefault="0082637B">
      <w:pPr>
        <w:pStyle w:val="BodyA"/>
        <w:rPr>
          <w:rFonts w:ascii="Arial" w:hAnsi="Arial" w:cs="Arial"/>
        </w:rPr>
      </w:pPr>
      <w:r w:rsidRPr="00933367">
        <w:rPr>
          <w:rFonts w:ascii="Arial" w:hAnsi="Arial" w:cs="Arial"/>
          <w:b/>
          <w:bCs/>
          <w:sz w:val="24"/>
          <w:szCs w:val="24"/>
          <w:lang w:val="fr-FR"/>
        </w:rPr>
        <w:t>Communication</w:t>
      </w:r>
    </w:p>
    <w:p w14:paraId="4D777212" w14:textId="77777777" w:rsidR="007F0DFF" w:rsidRPr="00933367" w:rsidRDefault="007F0DFF">
      <w:pPr>
        <w:pStyle w:val="BodyA"/>
        <w:rPr>
          <w:rFonts w:ascii="Arial" w:hAnsi="Arial" w:cs="Arial"/>
        </w:rPr>
      </w:pPr>
    </w:p>
    <w:p w14:paraId="7A5FF8C6"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Presentation of ideas</w:t>
      </w:r>
    </w:p>
    <w:p w14:paraId="4ED7B4C5"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Use of questioning</w:t>
      </w:r>
    </w:p>
    <w:p w14:paraId="443ED8AF"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Critical analysis</w:t>
      </w:r>
    </w:p>
    <w:p w14:paraId="3A0B99BA"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Listening skills</w:t>
      </w:r>
    </w:p>
    <w:p w14:paraId="6A153A7A"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Presence</w:t>
      </w:r>
    </w:p>
    <w:p w14:paraId="4B714637"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Transition between activities</w:t>
      </w:r>
    </w:p>
    <w:p w14:paraId="539F9B66" w14:textId="77777777" w:rsidR="007F0DFF" w:rsidRPr="00933367" w:rsidRDefault="007F0DFF">
      <w:pPr>
        <w:pStyle w:val="BodyA"/>
        <w:rPr>
          <w:rFonts w:ascii="Arial" w:hAnsi="Arial" w:cs="Arial"/>
        </w:rPr>
      </w:pPr>
    </w:p>
    <w:p w14:paraId="2D1975B7" w14:textId="77777777" w:rsidR="007F0DFF" w:rsidRPr="00933367" w:rsidRDefault="0082637B">
      <w:pPr>
        <w:pStyle w:val="BodyA"/>
        <w:rPr>
          <w:rFonts w:ascii="Arial" w:hAnsi="Arial" w:cs="Arial"/>
        </w:rPr>
      </w:pPr>
      <w:r w:rsidRPr="00933367">
        <w:rPr>
          <w:rFonts w:ascii="Arial" w:hAnsi="Arial" w:cs="Arial"/>
          <w:b/>
          <w:bCs/>
          <w:sz w:val="24"/>
          <w:szCs w:val="24"/>
        </w:rPr>
        <w:t>Refection</w:t>
      </w:r>
    </w:p>
    <w:p w14:paraId="44C5C945" w14:textId="77777777" w:rsidR="007F0DFF" w:rsidRPr="00933367" w:rsidRDefault="007F0DFF">
      <w:pPr>
        <w:pStyle w:val="BodyA"/>
        <w:rPr>
          <w:rFonts w:ascii="Arial" w:hAnsi="Arial" w:cs="Arial"/>
        </w:rPr>
      </w:pPr>
    </w:p>
    <w:p w14:paraId="72C72318"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Opportunities taken for reflection from within the drama</w:t>
      </w:r>
    </w:p>
    <w:p w14:paraId="5C9A576A"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Reflection on learning</w:t>
      </w:r>
    </w:p>
    <w:p w14:paraId="2818558D"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Use of questioning</w:t>
      </w:r>
    </w:p>
    <w:p w14:paraId="4896C61C" w14:textId="77777777" w:rsidR="007F0DFF" w:rsidRPr="00933367" w:rsidRDefault="007F0DFF">
      <w:pPr>
        <w:pStyle w:val="BodyA"/>
        <w:rPr>
          <w:rFonts w:ascii="Arial" w:hAnsi="Arial" w:cs="Arial"/>
        </w:rPr>
      </w:pPr>
    </w:p>
    <w:p w14:paraId="5B3AE960" w14:textId="77777777" w:rsidR="007F0DFF" w:rsidRPr="00933367" w:rsidRDefault="0082637B">
      <w:pPr>
        <w:pStyle w:val="BodyA"/>
        <w:rPr>
          <w:rFonts w:ascii="Arial" w:hAnsi="Arial" w:cs="Arial"/>
        </w:rPr>
      </w:pPr>
      <w:r w:rsidRPr="00933367">
        <w:rPr>
          <w:rFonts w:ascii="Arial" w:hAnsi="Arial" w:cs="Arial"/>
          <w:b/>
          <w:bCs/>
          <w:sz w:val="24"/>
          <w:szCs w:val="24"/>
        </w:rPr>
        <w:t>Evaluation</w:t>
      </w:r>
    </w:p>
    <w:p w14:paraId="7E17F378" w14:textId="77777777" w:rsidR="007F0DFF" w:rsidRPr="00933367" w:rsidRDefault="007F0DFF">
      <w:pPr>
        <w:pStyle w:val="BodyA"/>
        <w:rPr>
          <w:rFonts w:ascii="Arial" w:hAnsi="Arial" w:cs="Arial"/>
        </w:rPr>
      </w:pPr>
    </w:p>
    <w:p w14:paraId="77E43C80"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 xml:space="preserve">Ability to </w:t>
      </w:r>
      <w:proofErr w:type="spellStart"/>
      <w:r w:rsidRPr="00933367">
        <w:rPr>
          <w:rFonts w:ascii="Arial" w:hAnsi="Arial" w:cs="Arial"/>
          <w:sz w:val="24"/>
          <w:szCs w:val="24"/>
        </w:rPr>
        <w:t>analyse</w:t>
      </w:r>
      <w:proofErr w:type="spellEnd"/>
      <w:r w:rsidRPr="00933367">
        <w:rPr>
          <w:rFonts w:ascii="Arial" w:hAnsi="Arial" w:cs="Arial"/>
          <w:sz w:val="24"/>
          <w:szCs w:val="24"/>
        </w:rPr>
        <w:t xml:space="preserve"> and evaluate learning</w:t>
      </w:r>
    </w:p>
    <w:p w14:paraId="09F1E8B9"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Providing constructive feedback</w:t>
      </w:r>
    </w:p>
    <w:p w14:paraId="2079BC2E"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Synthesis of theory and practice</w:t>
      </w:r>
    </w:p>
    <w:p w14:paraId="7934E24F" w14:textId="77777777" w:rsidR="007F0DFF" w:rsidRPr="00933367" w:rsidRDefault="007F0DFF">
      <w:pPr>
        <w:pStyle w:val="BodyA"/>
        <w:tabs>
          <w:tab w:val="left" w:pos="3750"/>
        </w:tabs>
        <w:rPr>
          <w:rFonts w:ascii="Arial" w:hAnsi="Arial" w:cs="Arial"/>
        </w:rPr>
      </w:pPr>
    </w:p>
    <w:p w14:paraId="7CDAFA57" w14:textId="77777777" w:rsidR="007F0DFF" w:rsidRPr="00933367" w:rsidRDefault="0082637B">
      <w:pPr>
        <w:pStyle w:val="BodyA"/>
        <w:tabs>
          <w:tab w:val="left" w:pos="3750"/>
        </w:tabs>
        <w:rPr>
          <w:rFonts w:ascii="Arial" w:hAnsi="Arial" w:cs="Arial"/>
        </w:rPr>
      </w:pPr>
      <w:r w:rsidRPr="00933367">
        <w:rPr>
          <w:rFonts w:ascii="Arial" w:hAnsi="Arial" w:cs="Arial"/>
          <w:b/>
          <w:bCs/>
          <w:sz w:val="24"/>
          <w:szCs w:val="24"/>
          <w:lang w:val="de-DE"/>
        </w:rPr>
        <w:lastRenderedPageBreak/>
        <w:t>Brief</w:t>
      </w:r>
    </w:p>
    <w:p w14:paraId="77C2CF5E" w14:textId="77777777" w:rsidR="007F0DFF" w:rsidRPr="00933367" w:rsidRDefault="007F0DFF">
      <w:pPr>
        <w:pStyle w:val="BodyA"/>
        <w:tabs>
          <w:tab w:val="left" w:pos="3750"/>
        </w:tabs>
        <w:rPr>
          <w:rFonts w:ascii="Arial" w:hAnsi="Arial" w:cs="Arial"/>
        </w:rPr>
      </w:pPr>
    </w:p>
    <w:p w14:paraId="079A3B6B" w14:textId="77777777" w:rsidR="007F0DFF" w:rsidRPr="00933367" w:rsidRDefault="0082637B">
      <w:pPr>
        <w:pStyle w:val="BodyA"/>
        <w:rPr>
          <w:rFonts w:ascii="Arial" w:hAnsi="Arial" w:cs="Arial"/>
        </w:rPr>
      </w:pPr>
      <w:r w:rsidRPr="00933367">
        <w:rPr>
          <w:rFonts w:ascii="Arial" w:hAnsi="Arial" w:cs="Arial"/>
          <w:b/>
          <w:bCs/>
          <w:sz w:val="24"/>
          <w:szCs w:val="24"/>
        </w:rPr>
        <w:t>Pairs</w:t>
      </w:r>
    </w:p>
    <w:p w14:paraId="42E62B7F" w14:textId="77777777" w:rsidR="007F0DFF" w:rsidRPr="00933367" w:rsidRDefault="007F0DFF">
      <w:pPr>
        <w:pStyle w:val="BodyA"/>
        <w:rPr>
          <w:rFonts w:ascii="Arial" w:hAnsi="Arial" w:cs="Arial"/>
        </w:rPr>
      </w:pPr>
    </w:p>
    <w:tbl>
      <w:tblPr>
        <w:tblW w:w="90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10"/>
        <w:gridCol w:w="1021"/>
        <w:gridCol w:w="1542"/>
        <w:gridCol w:w="1613"/>
        <w:gridCol w:w="1430"/>
        <w:gridCol w:w="160"/>
        <w:gridCol w:w="2116"/>
      </w:tblGrid>
      <w:tr w:rsidR="007F0DFF" w:rsidRPr="00933367" w14:paraId="61D18CA0" w14:textId="77777777">
        <w:trPr>
          <w:trHeight w:val="52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131F86C0" w14:textId="77777777" w:rsidR="007F0DFF" w:rsidRPr="00933367" w:rsidRDefault="0082637B">
            <w:pPr>
              <w:pStyle w:val="BodyA"/>
              <w:ind w:left="142"/>
              <w:rPr>
                <w:rFonts w:ascii="Arial" w:hAnsi="Arial" w:cs="Arial"/>
              </w:rPr>
            </w:pPr>
            <w:r w:rsidRPr="00933367">
              <w:rPr>
                <w:rFonts w:ascii="Arial" w:eastAsia="Calibri" w:hAnsi="Arial" w:cs="Arial"/>
                <w:b/>
                <w:bCs/>
                <w:sz w:val="22"/>
                <w:szCs w:val="22"/>
              </w:rPr>
              <w:t>St</w:t>
            </w:r>
            <w:r w:rsidRPr="00933367">
              <w:rPr>
                <w:rFonts w:ascii="Arial" w:eastAsia="Calibri" w:hAnsi="Arial" w:cs="Arial"/>
                <w:b/>
                <w:bCs/>
                <w:sz w:val="22"/>
                <w:szCs w:val="22"/>
              </w:rPr>
              <w:t>u</w:t>
            </w:r>
            <w:r w:rsidRPr="00933367">
              <w:rPr>
                <w:rFonts w:ascii="Arial" w:eastAsia="Calibri" w:hAnsi="Arial" w:cs="Arial"/>
                <w:b/>
                <w:bCs/>
                <w:sz w:val="22"/>
                <w:szCs w:val="22"/>
              </w:rPr>
              <w:t>dent Pairs</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811E89" w14:textId="77777777" w:rsidR="007F0DFF" w:rsidRPr="00933367" w:rsidRDefault="0082637B">
            <w:pPr>
              <w:pStyle w:val="BodyA"/>
              <w:rPr>
                <w:rFonts w:ascii="Arial" w:hAnsi="Arial" w:cs="Arial"/>
              </w:rPr>
            </w:pPr>
            <w:r w:rsidRPr="00933367">
              <w:rPr>
                <w:rFonts w:ascii="Arial" w:eastAsia="Calibri" w:hAnsi="Arial" w:cs="Arial"/>
                <w:b/>
                <w:bCs/>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37D3CBE" w14:textId="77777777" w:rsidR="007F0DFF" w:rsidRPr="00933367" w:rsidRDefault="0082637B">
            <w:pPr>
              <w:pStyle w:val="BodyA"/>
              <w:rPr>
                <w:rFonts w:ascii="Arial" w:hAnsi="Arial" w:cs="Arial"/>
              </w:rPr>
            </w:pPr>
            <w:r w:rsidRPr="00933367">
              <w:rPr>
                <w:rFonts w:ascii="Arial" w:eastAsia="Calibri" w:hAnsi="Arial" w:cs="Arial"/>
                <w:b/>
                <w:bCs/>
                <w:sz w:val="22"/>
                <w:szCs w:val="22"/>
              </w:rPr>
              <w:t>Time</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903018" w14:textId="77777777" w:rsidR="007F0DFF" w:rsidRPr="00933367" w:rsidRDefault="0082637B">
            <w:pPr>
              <w:pStyle w:val="BodyA"/>
              <w:rPr>
                <w:rFonts w:ascii="Arial" w:hAnsi="Arial" w:cs="Arial"/>
              </w:rPr>
            </w:pPr>
            <w:r w:rsidRPr="00933367">
              <w:rPr>
                <w:rFonts w:ascii="Arial" w:eastAsia="Calibri" w:hAnsi="Arial" w:cs="Arial"/>
                <w:b/>
                <w:bCs/>
                <w:sz w:val="22"/>
                <w:szCs w:val="22"/>
              </w:rPr>
              <w:t>Course</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91F836" w14:textId="77777777" w:rsidR="007F0DFF" w:rsidRPr="00933367" w:rsidRDefault="0082637B">
            <w:pPr>
              <w:pStyle w:val="BodyA"/>
              <w:rPr>
                <w:rFonts w:ascii="Arial" w:hAnsi="Arial" w:cs="Arial"/>
              </w:rPr>
            </w:pPr>
            <w:r w:rsidRPr="00933367">
              <w:rPr>
                <w:rFonts w:ascii="Arial" w:eastAsia="Calibri" w:hAnsi="Arial" w:cs="Arial"/>
                <w:b/>
                <w:bCs/>
                <w:sz w:val="22"/>
                <w:szCs w:val="22"/>
              </w:rPr>
              <w:t>Tutor</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EC1440" w14:textId="77777777" w:rsidR="007F0DFF" w:rsidRPr="00933367" w:rsidRDefault="0082637B">
            <w:pPr>
              <w:pStyle w:val="BodyA"/>
              <w:rPr>
                <w:rFonts w:ascii="Arial" w:hAnsi="Arial" w:cs="Arial"/>
              </w:rPr>
            </w:pPr>
            <w:r w:rsidRPr="00933367">
              <w:rPr>
                <w:rFonts w:ascii="Arial" w:eastAsia="Calibri" w:hAnsi="Arial" w:cs="Arial"/>
                <w:b/>
                <w:bCs/>
                <w:sz w:val="22"/>
                <w:szCs w:val="22"/>
              </w:rPr>
              <w:t>Workshop Assi</w:t>
            </w:r>
            <w:r w:rsidRPr="00933367">
              <w:rPr>
                <w:rFonts w:ascii="Arial" w:eastAsia="Calibri" w:hAnsi="Arial" w:cs="Arial"/>
                <w:b/>
                <w:bCs/>
                <w:sz w:val="22"/>
                <w:szCs w:val="22"/>
              </w:rPr>
              <w:t>s</w:t>
            </w:r>
            <w:r w:rsidRPr="00933367">
              <w:rPr>
                <w:rFonts w:ascii="Arial" w:eastAsia="Calibri" w:hAnsi="Arial" w:cs="Arial"/>
                <w:b/>
                <w:bCs/>
                <w:sz w:val="22"/>
                <w:szCs w:val="22"/>
              </w:rPr>
              <w:t>tant</w:t>
            </w:r>
          </w:p>
        </w:tc>
      </w:tr>
      <w:tr w:rsidR="007F0DFF" w:rsidRPr="00933367" w14:paraId="1043EF8F" w14:textId="77777777">
        <w:trPr>
          <w:trHeight w:val="100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3F0CCADD" w14:textId="77777777" w:rsidR="007F0DFF" w:rsidRPr="00933367" w:rsidRDefault="007F0DFF">
            <w:pPr>
              <w:pStyle w:val="BodyA"/>
              <w:ind w:left="142"/>
              <w:rPr>
                <w:rFonts w:ascii="Arial" w:eastAsia="Calibri" w:hAnsi="Arial" w:cs="Arial"/>
                <w:sz w:val="22"/>
                <w:szCs w:val="22"/>
              </w:rPr>
            </w:pPr>
          </w:p>
          <w:p w14:paraId="68CF59F9" w14:textId="77777777" w:rsidR="007F0DFF" w:rsidRPr="00933367" w:rsidRDefault="0082637B">
            <w:pPr>
              <w:pStyle w:val="BodyA"/>
              <w:ind w:left="142"/>
              <w:rPr>
                <w:rFonts w:ascii="Arial" w:eastAsia="Calibri" w:hAnsi="Arial" w:cs="Arial"/>
                <w:sz w:val="22"/>
                <w:szCs w:val="22"/>
              </w:rPr>
            </w:pPr>
            <w:proofErr w:type="spellStart"/>
            <w:r w:rsidRPr="00933367">
              <w:rPr>
                <w:rFonts w:ascii="Arial" w:eastAsia="Calibri" w:hAnsi="Arial" w:cs="Arial"/>
                <w:sz w:val="22"/>
                <w:szCs w:val="22"/>
              </w:rPr>
              <w:t>Aggy</w:t>
            </w:r>
            <w:proofErr w:type="spellEnd"/>
          </w:p>
          <w:p w14:paraId="75BB8F8D" w14:textId="77777777" w:rsidR="007F0DFF" w:rsidRPr="00933367" w:rsidRDefault="0082637B">
            <w:pPr>
              <w:pStyle w:val="BodyA"/>
              <w:ind w:left="142"/>
              <w:rPr>
                <w:rFonts w:ascii="Arial" w:hAnsi="Arial" w:cs="Arial"/>
              </w:rPr>
            </w:pPr>
            <w:proofErr w:type="spellStart"/>
            <w:r w:rsidRPr="00933367">
              <w:rPr>
                <w:rFonts w:ascii="Arial" w:eastAsia="Calibri" w:hAnsi="Arial" w:cs="Arial"/>
                <w:sz w:val="22"/>
                <w:szCs w:val="22"/>
              </w:rPr>
              <w:t>Cath</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7F1C38"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6A5DE6" w14:textId="77777777" w:rsidR="007F0DFF" w:rsidRPr="00933367" w:rsidRDefault="0082637B">
            <w:pPr>
              <w:pStyle w:val="BodyA"/>
              <w:rPr>
                <w:rFonts w:ascii="Arial" w:hAnsi="Arial" w:cs="Arial"/>
              </w:rPr>
            </w:pPr>
            <w:r w:rsidRPr="00933367">
              <w:rPr>
                <w:rFonts w:ascii="Arial" w:eastAsia="Calibri" w:hAnsi="Arial" w:cs="Arial"/>
                <w:sz w:val="22"/>
                <w:szCs w:val="22"/>
              </w:rPr>
              <w:t>9am-10.30am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A0F3F4"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1 - 2 </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BBC8B5"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Caitlin </w:t>
            </w:r>
            <w:proofErr w:type="spellStart"/>
            <w:r w:rsidRPr="00933367">
              <w:rPr>
                <w:rFonts w:ascii="Arial" w:eastAsia="Calibri" w:hAnsi="Arial" w:cs="Arial"/>
                <w:sz w:val="22"/>
                <w:szCs w:val="22"/>
              </w:rPr>
              <w:t>Fairlie</w:t>
            </w:r>
            <w:proofErr w:type="spellEnd"/>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0FA544" w14:textId="77777777" w:rsidR="007F0DFF" w:rsidRPr="00933367" w:rsidRDefault="0082637B">
            <w:pPr>
              <w:pStyle w:val="BodyA"/>
              <w:rPr>
                <w:rFonts w:ascii="Arial" w:hAnsi="Arial" w:cs="Arial"/>
              </w:rPr>
            </w:pPr>
            <w:r w:rsidRPr="00933367">
              <w:rPr>
                <w:rFonts w:ascii="Arial" w:eastAsia="Calibri" w:hAnsi="Arial" w:cs="Arial"/>
                <w:sz w:val="22"/>
                <w:szCs w:val="22"/>
              </w:rPr>
              <w:t>Sally Charlton</w:t>
            </w:r>
          </w:p>
        </w:tc>
      </w:tr>
      <w:tr w:rsidR="007F0DFF" w:rsidRPr="00933367" w14:paraId="7D83E37A"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1949E9DD" w14:textId="77777777" w:rsidR="007F0DFF" w:rsidRPr="00933367" w:rsidRDefault="007F0DFF">
            <w:pPr>
              <w:pStyle w:val="BodyA"/>
              <w:ind w:left="142"/>
              <w:rPr>
                <w:rFonts w:ascii="Arial" w:eastAsia="Calibri" w:hAnsi="Arial" w:cs="Arial"/>
                <w:sz w:val="22"/>
                <w:szCs w:val="22"/>
              </w:rPr>
            </w:pPr>
          </w:p>
          <w:p w14:paraId="439D7D81"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Julia</w:t>
            </w:r>
          </w:p>
          <w:p w14:paraId="0BE49CE0" w14:textId="77777777" w:rsidR="007F0DFF" w:rsidRPr="00933367" w:rsidRDefault="0082637B">
            <w:pPr>
              <w:pStyle w:val="BodyA"/>
              <w:ind w:left="142"/>
              <w:rPr>
                <w:rFonts w:ascii="Arial" w:hAnsi="Arial" w:cs="Arial"/>
              </w:rPr>
            </w:pPr>
            <w:proofErr w:type="spellStart"/>
            <w:r w:rsidRPr="00933367">
              <w:rPr>
                <w:rFonts w:ascii="Arial" w:eastAsia="Calibri" w:hAnsi="Arial" w:cs="Arial"/>
                <w:sz w:val="22"/>
                <w:szCs w:val="22"/>
              </w:rPr>
              <w:t>Kaiya</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62FD23"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9617A8" w14:textId="77777777" w:rsidR="007F0DFF" w:rsidRPr="00933367" w:rsidRDefault="0082637B">
            <w:pPr>
              <w:pStyle w:val="BodyA"/>
              <w:rPr>
                <w:rFonts w:ascii="Arial" w:hAnsi="Arial" w:cs="Arial"/>
              </w:rPr>
            </w:pPr>
            <w:r w:rsidRPr="00933367">
              <w:rPr>
                <w:rFonts w:ascii="Arial" w:eastAsia="Calibri" w:hAnsi="Arial" w:cs="Arial"/>
                <w:sz w:val="22"/>
                <w:szCs w:val="22"/>
              </w:rPr>
              <w:t>9am-10.30am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16701C"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3 - 4</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D7A11D" w14:textId="77777777" w:rsidR="007F0DFF" w:rsidRPr="00933367" w:rsidRDefault="0082637B">
            <w:pPr>
              <w:pStyle w:val="BodyA"/>
              <w:rPr>
                <w:rFonts w:ascii="Arial" w:hAnsi="Arial" w:cs="Arial"/>
              </w:rPr>
            </w:pPr>
            <w:proofErr w:type="spellStart"/>
            <w:r w:rsidRPr="00933367">
              <w:rPr>
                <w:rFonts w:ascii="Arial" w:eastAsia="Calibri" w:hAnsi="Arial" w:cs="Arial"/>
                <w:sz w:val="22"/>
                <w:szCs w:val="22"/>
              </w:rPr>
              <w:t>Aby</w:t>
            </w:r>
            <w:proofErr w:type="spellEnd"/>
            <w:r w:rsidRPr="00933367">
              <w:rPr>
                <w:rFonts w:ascii="Arial" w:eastAsia="Calibri" w:hAnsi="Arial" w:cs="Arial"/>
                <w:sz w:val="22"/>
                <w:szCs w:val="22"/>
              </w:rPr>
              <w:t xml:space="preserve"> Watson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4C9F31" w14:textId="77777777" w:rsidR="007F0DFF" w:rsidRPr="00933367" w:rsidRDefault="0082637B">
            <w:pPr>
              <w:pStyle w:val="BodyA"/>
              <w:rPr>
                <w:rFonts w:ascii="Arial" w:hAnsi="Arial" w:cs="Arial"/>
              </w:rPr>
            </w:pPr>
            <w:r w:rsidRPr="00933367">
              <w:rPr>
                <w:rFonts w:ascii="Arial" w:eastAsia="Calibri" w:hAnsi="Arial" w:cs="Arial"/>
                <w:sz w:val="22"/>
                <w:szCs w:val="22"/>
              </w:rPr>
              <w:t>Althea Young</w:t>
            </w:r>
          </w:p>
        </w:tc>
      </w:tr>
      <w:tr w:rsidR="007F0DFF" w:rsidRPr="00933367" w14:paraId="10E48D37"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47BAC6DE" w14:textId="77777777" w:rsidR="007F0DFF" w:rsidRPr="00933367" w:rsidRDefault="007F0DFF">
            <w:pPr>
              <w:pStyle w:val="BodyA"/>
              <w:ind w:left="142"/>
              <w:rPr>
                <w:rFonts w:ascii="Arial" w:eastAsia="Calibri" w:hAnsi="Arial" w:cs="Arial"/>
                <w:sz w:val="22"/>
                <w:szCs w:val="22"/>
              </w:rPr>
            </w:pPr>
          </w:p>
          <w:p w14:paraId="636BFCC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Nell</w:t>
            </w:r>
          </w:p>
          <w:p w14:paraId="40CC443E"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Rafael</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762C6FA"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785776" w14:textId="77777777" w:rsidR="007F0DFF" w:rsidRPr="00933367" w:rsidRDefault="0082637B">
            <w:pPr>
              <w:pStyle w:val="BodyA"/>
              <w:rPr>
                <w:rFonts w:ascii="Arial" w:hAnsi="Arial" w:cs="Arial"/>
              </w:rPr>
            </w:pPr>
            <w:r w:rsidRPr="00933367">
              <w:rPr>
                <w:rFonts w:ascii="Arial" w:eastAsia="Calibri" w:hAnsi="Arial" w:cs="Arial"/>
                <w:sz w:val="22"/>
                <w:szCs w:val="22"/>
              </w:rPr>
              <w:t>11am-1pm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C02068"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5 - 7  (A)</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A82E1E" w14:textId="77777777" w:rsidR="007F0DFF" w:rsidRPr="00933367" w:rsidRDefault="0082637B">
            <w:pPr>
              <w:pStyle w:val="BodyA"/>
              <w:rPr>
                <w:rFonts w:ascii="Arial" w:hAnsi="Arial" w:cs="Arial"/>
              </w:rPr>
            </w:pPr>
            <w:proofErr w:type="spellStart"/>
            <w:r w:rsidRPr="00933367">
              <w:rPr>
                <w:rFonts w:ascii="Arial" w:eastAsia="Calibri" w:hAnsi="Arial" w:cs="Arial"/>
                <w:sz w:val="22"/>
                <w:szCs w:val="22"/>
              </w:rPr>
              <w:t>Aby</w:t>
            </w:r>
            <w:proofErr w:type="spellEnd"/>
            <w:r w:rsidRPr="00933367">
              <w:rPr>
                <w:rFonts w:ascii="Arial" w:eastAsia="Calibri" w:hAnsi="Arial" w:cs="Arial"/>
                <w:sz w:val="22"/>
                <w:szCs w:val="22"/>
              </w:rPr>
              <w:t xml:space="preserve"> Watson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FE03CD" w14:textId="77777777" w:rsidR="007F0DFF" w:rsidRPr="00933367" w:rsidRDefault="0082637B">
            <w:pPr>
              <w:pStyle w:val="BodyA"/>
              <w:rPr>
                <w:rFonts w:ascii="Arial" w:hAnsi="Arial" w:cs="Arial"/>
              </w:rPr>
            </w:pPr>
            <w:r w:rsidRPr="00933367">
              <w:rPr>
                <w:rFonts w:ascii="Arial" w:eastAsia="Calibri" w:hAnsi="Arial" w:cs="Arial"/>
                <w:sz w:val="22"/>
                <w:szCs w:val="22"/>
              </w:rPr>
              <w:t>Sally Charlton</w:t>
            </w:r>
          </w:p>
        </w:tc>
      </w:tr>
      <w:tr w:rsidR="007F0DFF" w:rsidRPr="00933367" w14:paraId="3DC3FA76" w14:textId="77777777">
        <w:trPr>
          <w:trHeight w:val="100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2B0A443C" w14:textId="77777777" w:rsidR="007F0DFF" w:rsidRPr="00933367" w:rsidRDefault="007F0DFF">
            <w:pPr>
              <w:pStyle w:val="BodyA"/>
              <w:ind w:left="142"/>
              <w:rPr>
                <w:rFonts w:ascii="Arial" w:eastAsia="Calibri" w:hAnsi="Arial" w:cs="Arial"/>
                <w:sz w:val="22"/>
                <w:szCs w:val="22"/>
              </w:rPr>
            </w:pPr>
          </w:p>
          <w:p w14:paraId="43E86FB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Bra</w:t>
            </w:r>
            <w:r w:rsidRPr="00933367">
              <w:rPr>
                <w:rFonts w:ascii="Arial" w:eastAsia="Calibri" w:hAnsi="Arial" w:cs="Arial"/>
                <w:sz w:val="22"/>
                <w:szCs w:val="22"/>
              </w:rPr>
              <w:t>n</w:t>
            </w:r>
            <w:r w:rsidRPr="00933367">
              <w:rPr>
                <w:rFonts w:ascii="Arial" w:eastAsia="Calibri" w:hAnsi="Arial" w:cs="Arial"/>
                <w:sz w:val="22"/>
                <w:szCs w:val="22"/>
              </w:rPr>
              <w:t>don</w:t>
            </w:r>
          </w:p>
          <w:p w14:paraId="47118E20" w14:textId="77777777" w:rsidR="007F0DFF" w:rsidRPr="00933367" w:rsidRDefault="0082637B">
            <w:pPr>
              <w:pStyle w:val="BodyA"/>
              <w:ind w:left="142"/>
              <w:rPr>
                <w:rFonts w:ascii="Arial" w:hAnsi="Arial" w:cs="Arial"/>
              </w:rPr>
            </w:pPr>
            <w:proofErr w:type="spellStart"/>
            <w:r w:rsidRPr="00933367">
              <w:rPr>
                <w:rFonts w:ascii="Arial" w:eastAsia="Calibri" w:hAnsi="Arial" w:cs="Arial"/>
                <w:sz w:val="22"/>
                <w:szCs w:val="22"/>
              </w:rPr>
              <w:t>Dyala</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863DA4"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F77227" w14:textId="77777777" w:rsidR="007F0DFF" w:rsidRPr="00933367" w:rsidRDefault="0082637B">
            <w:pPr>
              <w:pStyle w:val="BodyA"/>
              <w:rPr>
                <w:rFonts w:ascii="Arial" w:hAnsi="Arial" w:cs="Arial"/>
              </w:rPr>
            </w:pPr>
            <w:r w:rsidRPr="00933367">
              <w:rPr>
                <w:rFonts w:ascii="Arial" w:eastAsia="Calibri" w:hAnsi="Arial" w:cs="Arial"/>
                <w:sz w:val="22"/>
                <w:szCs w:val="22"/>
              </w:rPr>
              <w:t>11am-1pm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E31724"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5 - 7  (B)</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FB72CE"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Caitlin </w:t>
            </w:r>
            <w:proofErr w:type="spellStart"/>
            <w:r w:rsidRPr="00933367">
              <w:rPr>
                <w:rFonts w:ascii="Arial" w:eastAsia="Calibri" w:hAnsi="Arial" w:cs="Arial"/>
                <w:sz w:val="22"/>
                <w:szCs w:val="22"/>
              </w:rPr>
              <w:t>Fairlie</w:t>
            </w:r>
            <w:proofErr w:type="spellEnd"/>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970218D" w14:textId="77777777" w:rsidR="007F0DFF" w:rsidRPr="00933367" w:rsidRDefault="0082637B">
            <w:pPr>
              <w:pStyle w:val="BodyA"/>
              <w:rPr>
                <w:rFonts w:ascii="Arial" w:hAnsi="Arial" w:cs="Arial"/>
              </w:rPr>
            </w:pPr>
            <w:r w:rsidRPr="00933367">
              <w:rPr>
                <w:rFonts w:ascii="Arial" w:eastAsia="Calibri" w:hAnsi="Arial" w:cs="Arial"/>
                <w:sz w:val="22"/>
                <w:szCs w:val="22"/>
              </w:rPr>
              <w:t>Althea Young</w:t>
            </w:r>
          </w:p>
        </w:tc>
      </w:tr>
      <w:tr w:rsidR="007F0DFF" w:rsidRPr="00933367" w14:paraId="724183B3"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226C4B59" w14:textId="77777777" w:rsidR="007F0DFF" w:rsidRPr="00933367" w:rsidRDefault="007F0DFF">
            <w:pPr>
              <w:pStyle w:val="BodyA"/>
              <w:ind w:left="142"/>
              <w:rPr>
                <w:rFonts w:ascii="Arial" w:eastAsia="Calibri" w:hAnsi="Arial" w:cs="Arial"/>
                <w:sz w:val="22"/>
                <w:szCs w:val="22"/>
              </w:rPr>
            </w:pPr>
          </w:p>
          <w:p w14:paraId="2F935DF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Jess</w:t>
            </w:r>
          </w:p>
          <w:p w14:paraId="43879A67"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Joe</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3B2F91"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9CB8D3" w14:textId="77777777" w:rsidR="007F0DFF" w:rsidRPr="00933367" w:rsidRDefault="0082637B">
            <w:pPr>
              <w:pStyle w:val="BodyA"/>
              <w:rPr>
                <w:rFonts w:ascii="Arial" w:hAnsi="Arial" w:cs="Arial"/>
              </w:rPr>
            </w:pPr>
            <w:r w:rsidRPr="00933367">
              <w:rPr>
                <w:rFonts w:ascii="Arial" w:eastAsia="Calibri" w:hAnsi="Arial" w:cs="Arial"/>
                <w:sz w:val="22"/>
                <w:szCs w:val="22"/>
              </w:rPr>
              <w:t>10am - 12pm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06B46C0" w14:textId="77777777" w:rsidR="007F0DFF" w:rsidRPr="00933367" w:rsidRDefault="0082637B">
            <w:pPr>
              <w:pStyle w:val="BodyA"/>
              <w:rPr>
                <w:rFonts w:ascii="Arial" w:hAnsi="Arial" w:cs="Arial"/>
              </w:rPr>
            </w:pPr>
            <w:r w:rsidRPr="00933367">
              <w:rPr>
                <w:rFonts w:ascii="Arial" w:eastAsia="Calibri" w:hAnsi="Arial" w:cs="Arial"/>
                <w:sz w:val="22"/>
                <w:szCs w:val="22"/>
              </w:rPr>
              <w:t>Drama For Secondary 1-2</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861442"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Jack </w:t>
            </w:r>
            <w:proofErr w:type="spellStart"/>
            <w:r w:rsidRPr="00933367">
              <w:rPr>
                <w:rFonts w:ascii="Arial" w:eastAsia="Calibri" w:hAnsi="Arial" w:cs="Arial"/>
                <w:sz w:val="22"/>
                <w:szCs w:val="22"/>
              </w:rPr>
              <w:t>Stancliffe</w:t>
            </w:r>
            <w:proofErr w:type="spellEnd"/>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C40004" w14:textId="77777777" w:rsidR="007F0DFF" w:rsidRPr="00933367" w:rsidRDefault="0082637B">
            <w:pPr>
              <w:pStyle w:val="BodyA"/>
              <w:rPr>
                <w:rFonts w:ascii="Arial" w:hAnsi="Arial" w:cs="Arial"/>
              </w:rPr>
            </w:pPr>
            <w:r w:rsidRPr="00933367">
              <w:rPr>
                <w:rFonts w:ascii="Arial" w:eastAsia="Calibri" w:hAnsi="Arial" w:cs="Arial"/>
                <w:sz w:val="22"/>
                <w:szCs w:val="22"/>
              </w:rPr>
              <w:t>Erin Michael </w:t>
            </w:r>
          </w:p>
        </w:tc>
      </w:tr>
      <w:tr w:rsidR="007F0DFF" w:rsidRPr="00933367" w14:paraId="72B7217B"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56665998" w14:textId="77777777" w:rsidR="007F0DFF" w:rsidRPr="00933367" w:rsidRDefault="007F0DFF">
            <w:pPr>
              <w:pStyle w:val="BodyA"/>
              <w:ind w:left="142"/>
              <w:rPr>
                <w:rFonts w:ascii="Arial" w:eastAsia="Calibri" w:hAnsi="Arial" w:cs="Arial"/>
                <w:sz w:val="22"/>
                <w:szCs w:val="22"/>
              </w:rPr>
            </w:pPr>
          </w:p>
          <w:p w14:paraId="2F8807E4"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Gudrun</w:t>
            </w:r>
          </w:p>
          <w:p w14:paraId="10A39058"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Jen</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E543A0"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605228" w14:textId="77777777" w:rsidR="007F0DFF" w:rsidRPr="00933367" w:rsidRDefault="0082637B">
            <w:pPr>
              <w:pStyle w:val="BodyA"/>
              <w:rPr>
                <w:rFonts w:ascii="Arial" w:hAnsi="Arial" w:cs="Arial"/>
              </w:rPr>
            </w:pPr>
            <w:r w:rsidRPr="00933367">
              <w:rPr>
                <w:rFonts w:ascii="Arial" w:eastAsia="Calibri" w:hAnsi="Arial" w:cs="Arial"/>
                <w:sz w:val="22"/>
                <w:szCs w:val="22"/>
              </w:rPr>
              <w:t>10am - 12pm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3C73E9" w14:textId="77777777" w:rsidR="007F0DFF" w:rsidRPr="00933367" w:rsidRDefault="0082637B">
            <w:pPr>
              <w:pStyle w:val="BodyA"/>
              <w:rPr>
                <w:rFonts w:ascii="Arial" w:hAnsi="Arial" w:cs="Arial"/>
              </w:rPr>
            </w:pPr>
            <w:r w:rsidRPr="00933367">
              <w:rPr>
                <w:rFonts w:ascii="Arial" w:eastAsia="Calibri" w:hAnsi="Arial" w:cs="Arial"/>
                <w:sz w:val="22"/>
                <w:szCs w:val="22"/>
              </w:rPr>
              <w:t>Drama For Secondary S5-6</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37B85E" w14:textId="77777777" w:rsidR="007F0DFF" w:rsidRPr="00933367" w:rsidRDefault="0082637B">
            <w:pPr>
              <w:pStyle w:val="BodyA"/>
              <w:rPr>
                <w:rFonts w:ascii="Arial" w:hAnsi="Arial" w:cs="Arial"/>
              </w:rPr>
            </w:pPr>
            <w:r w:rsidRPr="00933367">
              <w:rPr>
                <w:rFonts w:ascii="Arial" w:eastAsia="Calibri" w:hAnsi="Arial" w:cs="Arial"/>
                <w:sz w:val="22"/>
                <w:szCs w:val="22"/>
              </w:rPr>
              <w:t>Kirstin McLean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A8B867" w14:textId="77777777" w:rsidR="007F0DFF" w:rsidRPr="00933367" w:rsidRDefault="0082637B">
            <w:pPr>
              <w:pStyle w:val="BodyA"/>
              <w:rPr>
                <w:rFonts w:ascii="Arial" w:hAnsi="Arial" w:cs="Arial"/>
              </w:rPr>
            </w:pPr>
            <w:r w:rsidRPr="00933367">
              <w:rPr>
                <w:rFonts w:ascii="Arial" w:eastAsia="Calibri" w:hAnsi="Arial" w:cs="Arial"/>
                <w:sz w:val="22"/>
                <w:szCs w:val="22"/>
              </w:rPr>
              <w:t> </w:t>
            </w:r>
          </w:p>
        </w:tc>
      </w:tr>
      <w:tr w:rsidR="007F0DFF" w:rsidRPr="00933367" w14:paraId="2C446B75" w14:textId="77777777">
        <w:trPr>
          <w:trHeight w:val="100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768C5242" w14:textId="77777777" w:rsidR="007F0DFF" w:rsidRPr="00933367" w:rsidRDefault="007F0DFF">
            <w:pPr>
              <w:pStyle w:val="BodyA"/>
              <w:ind w:left="142"/>
              <w:rPr>
                <w:rFonts w:ascii="Arial" w:eastAsia="Calibri" w:hAnsi="Arial" w:cs="Arial"/>
                <w:sz w:val="22"/>
                <w:szCs w:val="22"/>
              </w:rPr>
            </w:pPr>
          </w:p>
          <w:p w14:paraId="003CA172"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Sean M</w:t>
            </w:r>
          </w:p>
          <w:p w14:paraId="310A4272"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Sean T</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1A3D373" w14:textId="77777777" w:rsidR="007F0DFF" w:rsidRPr="00933367" w:rsidRDefault="0082637B">
            <w:pPr>
              <w:pStyle w:val="BodyA"/>
              <w:rPr>
                <w:rFonts w:ascii="Arial" w:hAnsi="Arial" w:cs="Arial"/>
              </w:rPr>
            </w:pPr>
            <w:r w:rsidRPr="00933367">
              <w:rPr>
                <w:rFonts w:ascii="Arial" w:eastAsia="Calibri" w:hAnsi="Arial" w:cs="Arial"/>
                <w:sz w:val="22"/>
                <w:szCs w:val="22"/>
              </w:rPr>
              <w:t>Sunday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4F3C84E" w14:textId="77777777" w:rsidR="007F0DFF" w:rsidRPr="00933367" w:rsidRDefault="0082637B">
            <w:pPr>
              <w:pStyle w:val="BodyA"/>
              <w:rPr>
                <w:rFonts w:ascii="Arial" w:hAnsi="Arial" w:cs="Arial"/>
              </w:rPr>
            </w:pPr>
            <w:r w:rsidRPr="00933367">
              <w:rPr>
                <w:rFonts w:ascii="Arial" w:eastAsia="Calibri" w:hAnsi="Arial" w:cs="Arial"/>
                <w:sz w:val="22"/>
                <w:szCs w:val="22"/>
              </w:rPr>
              <w:t>11.15am-12.45pm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5836F9"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1 - 2 </w:t>
            </w:r>
          </w:p>
        </w:tc>
        <w:tc>
          <w:tcPr>
            <w:tcW w:w="14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E41B1BE" w14:textId="77777777" w:rsidR="007F0DFF" w:rsidRPr="00933367" w:rsidRDefault="0082637B">
            <w:pPr>
              <w:pStyle w:val="BodyA"/>
              <w:rPr>
                <w:rFonts w:ascii="Arial" w:hAnsi="Arial" w:cs="Arial"/>
              </w:rPr>
            </w:pPr>
            <w:r w:rsidRPr="00933367">
              <w:rPr>
                <w:rFonts w:ascii="Arial" w:eastAsia="Calibri" w:hAnsi="Arial" w:cs="Arial"/>
                <w:sz w:val="22"/>
                <w:szCs w:val="22"/>
              </w:rPr>
              <w:t>Thom Scu</w:t>
            </w:r>
            <w:r w:rsidRPr="00933367">
              <w:rPr>
                <w:rFonts w:ascii="Arial" w:eastAsia="Calibri" w:hAnsi="Arial" w:cs="Arial"/>
                <w:sz w:val="22"/>
                <w:szCs w:val="22"/>
              </w:rPr>
              <w:t>l</w:t>
            </w:r>
            <w:r w:rsidRPr="00933367">
              <w:rPr>
                <w:rFonts w:ascii="Arial" w:eastAsia="Calibri" w:hAnsi="Arial" w:cs="Arial"/>
                <w:sz w:val="22"/>
                <w:szCs w:val="22"/>
              </w:rPr>
              <w:t>lion</w:t>
            </w:r>
          </w:p>
        </w:tc>
        <w:tc>
          <w:tcPr>
            <w:tcW w:w="227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94CA436" w14:textId="77777777" w:rsidR="007F0DFF" w:rsidRPr="00933367" w:rsidRDefault="0082637B">
            <w:pPr>
              <w:pStyle w:val="BodyA"/>
              <w:rPr>
                <w:rFonts w:ascii="Arial" w:hAnsi="Arial" w:cs="Arial"/>
              </w:rPr>
            </w:pPr>
            <w:r w:rsidRPr="00933367">
              <w:rPr>
                <w:rFonts w:ascii="Arial" w:eastAsia="Calibri" w:hAnsi="Arial" w:cs="Arial"/>
                <w:sz w:val="22"/>
                <w:szCs w:val="22"/>
              </w:rPr>
              <w:t>Erin Michael</w:t>
            </w:r>
          </w:p>
        </w:tc>
      </w:tr>
    </w:tbl>
    <w:p w14:paraId="57DB380D" w14:textId="77777777" w:rsidR="007F0DFF" w:rsidRPr="00933367" w:rsidRDefault="007F0DFF">
      <w:pPr>
        <w:pStyle w:val="BodyA"/>
        <w:widowControl w:val="0"/>
        <w:ind w:left="108" w:hanging="108"/>
        <w:rPr>
          <w:rFonts w:ascii="Arial" w:hAnsi="Arial" w:cs="Arial"/>
        </w:rPr>
      </w:pPr>
    </w:p>
    <w:p w14:paraId="10022EAE" w14:textId="77777777" w:rsidR="007F0DFF" w:rsidRPr="00933367" w:rsidRDefault="007F0DFF">
      <w:pPr>
        <w:pStyle w:val="BodyA"/>
        <w:widowControl w:val="0"/>
        <w:rPr>
          <w:rFonts w:ascii="Arial" w:hAnsi="Arial" w:cs="Arial"/>
        </w:rPr>
      </w:pPr>
    </w:p>
    <w:p w14:paraId="3EC58887" w14:textId="77777777" w:rsidR="007F0DFF" w:rsidRDefault="007F0DFF">
      <w:pPr>
        <w:pStyle w:val="BodyA"/>
        <w:widowControl w:val="0"/>
      </w:pPr>
    </w:p>
    <w:p w14:paraId="3B13692D" w14:textId="77777777" w:rsidR="007F0DFF" w:rsidRDefault="007F0DFF">
      <w:pPr>
        <w:pStyle w:val="BodyA"/>
      </w:pPr>
    </w:p>
    <w:p w14:paraId="72B6BDC9" w14:textId="77777777" w:rsidR="007F0DFF" w:rsidRDefault="007F0DFF">
      <w:pPr>
        <w:pStyle w:val="BodyA"/>
      </w:pPr>
    </w:p>
    <w:p w14:paraId="679BAB13" w14:textId="77777777" w:rsidR="007F0DFF" w:rsidRDefault="0082637B">
      <w:pPr>
        <w:pStyle w:val="BodyA"/>
      </w:pPr>
      <w:commentRangeStart w:id="2"/>
      <w:r>
        <w:rPr>
          <w:rFonts w:ascii="Helvetica" w:hAnsi="Helvetica"/>
          <w:b/>
          <w:bCs/>
          <w:sz w:val="24"/>
          <w:szCs w:val="24"/>
        </w:rPr>
        <w:t>Dates</w:t>
      </w:r>
      <w:commentRangeEnd w:id="2"/>
      <w:r w:rsidR="00AE33A1">
        <w:rPr>
          <w:rStyle w:val="CommentReference"/>
          <w:rFonts w:cs="Times New Roman"/>
          <w:color w:val="auto"/>
        </w:rPr>
        <w:commentReference w:id="2"/>
      </w:r>
    </w:p>
    <w:p w14:paraId="59FED6D6" w14:textId="77777777" w:rsidR="007F0DFF" w:rsidRDefault="007F0DFF">
      <w:pPr>
        <w:pStyle w:val="BodyA"/>
      </w:pPr>
    </w:p>
    <w:tbl>
      <w:tblPr>
        <w:tblW w:w="8944" w:type="dxa"/>
        <w:tblInd w:w="4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842"/>
        <w:gridCol w:w="1401"/>
        <w:gridCol w:w="1963"/>
        <w:gridCol w:w="4738"/>
      </w:tblGrid>
      <w:tr w:rsidR="007F0DFF" w14:paraId="58996F8A" w14:textId="77777777">
        <w:trPr>
          <w:trHeight w:val="380"/>
          <w:tblHeader/>
        </w:trPr>
        <w:tc>
          <w:tcPr>
            <w:tcW w:w="84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2084AEE7" w14:textId="77777777" w:rsidR="007F0DFF" w:rsidRDefault="0082637B">
            <w:pPr>
              <w:pStyle w:val="Heading2"/>
              <w:jc w:val="center"/>
            </w:pPr>
            <w:r>
              <w:t>Week</w:t>
            </w:r>
          </w:p>
        </w:tc>
        <w:tc>
          <w:tcPr>
            <w:tcW w:w="1401"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1D36A19F" w14:textId="77777777" w:rsidR="007F0DFF" w:rsidRDefault="0082637B">
            <w:pPr>
              <w:pStyle w:val="Heading2"/>
              <w:jc w:val="center"/>
            </w:pPr>
            <w:r>
              <w:t>Date</w:t>
            </w:r>
          </w:p>
        </w:tc>
        <w:tc>
          <w:tcPr>
            <w:tcW w:w="1963"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53E31219" w14:textId="77777777" w:rsidR="007F0DFF" w:rsidRDefault="0082637B">
            <w:pPr>
              <w:pStyle w:val="Heading2"/>
              <w:jc w:val="center"/>
            </w:pPr>
            <w:r>
              <w:t>Focus</w:t>
            </w:r>
          </w:p>
        </w:tc>
        <w:tc>
          <w:tcPr>
            <w:tcW w:w="473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493A31E8" w14:textId="77777777" w:rsidR="007F0DFF" w:rsidRDefault="0082637B">
            <w:pPr>
              <w:pStyle w:val="Heading2"/>
              <w:jc w:val="center"/>
            </w:pPr>
            <w:r>
              <w:t>Notes</w:t>
            </w:r>
          </w:p>
        </w:tc>
      </w:tr>
      <w:tr w:rsidR="007F0DFF" w14:paraId="6BB25055"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58EE4E" w14:textId="77777777" w:rsidR="007F0DFF" w:rsidRDefault="0082637B">
            <w:pPr>
              <w:pStyle w:val="BodyAA"/>
              <w:jc w:val="center"/>
            </w:pPr>
            <w:r>
              <w:t>1</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BAF2C4" w14:textId="77777777" w:rsidR="007F0DFF" w:rsidRDefault="0082637B">
            <w:pPr>
              <w:pStyle w:val="BodyAA"/>
              <w:jc w:val="center"/>
            </w:pPr>
            <w:r>
              <w:t>25/26 April</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00072B" w14:textId="77777777" w:rsidR="007F0DFF" w:rsidRDefault="0082637B">
            <w:pPr>
              <w:pStyle w:val="BodyAA"/>
              <w:jc w:val="center"/>
            </w:pPr>
            <w:r>
              <w:t>Planning</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1FDEC8" w14:textId="77777777" w:rsidR="007F0DFF" w:rsidRDefault="007F0DFF"/>
        </w:tc>
      </w:tr>
      <w:tr w:rsidR="007F0DFF" w14:paraId="37E15122" w14:textId="77777777">
        <w:tblPrEx>
          <w:shd w:val="clear" w:color="auto" w:fill="CED7E7"/>
        </w:tblPrEx>
        <w:trPr>
          <w:trHeight w:val="62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C0B721" w14:textId="77777777" w:rsidR="007F0DFF" w:rsidRDefault="0082637B">
            <w:pPr>
              <w:pStyle w:val="BodyAA"/>
              <w:jc w:val="center"/>
            </w:pPr>
            <w:r>
              <w:t>2</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3E3658" w14:textId="77777777" w:rsidR="007F0DFF" w:rsidRDefault="0082637B">
            <w:pPr>
              <w:pStyle w:val="BodyA"/>
              <w:jc w:val="center"/>
            </w:pPr>
            <w:r>
              <w:rPr>
                <w:rFonts w:ascii="Helvetica" w:hAnsi="Helvetica"/>
                <w:sz w:val="24"/>
                <w:szCs w:val="24"/>
              </w:rPr>
              <w:t>2/3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B7A124" w14:textId="77777777" w:rsidR="007F0DFF" w:rsidRDefault="0082637B">
            <w:pPr>
              <w:pStyle w:val="BodyAA"/>
              <w:jc w:val="center"/>
            </w:pPr>
            <w:r>
              <w:t>Managing the Drama</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ADAD62" w14:textId="77777777" w:rsidR="007F0DFF" w:rsidRDefault="007F0DFF"/>
        </w:tc>
      </w:tr>
      <w:tr w:rsidR="007F0DFF" w14:paraId="62D6B43A" w14:textId="77777777">
        <w:tblPrEx>
          <w:shd w:val="clear" w:color="auto" w:fill="CED7E7"/>
        </w:tblPrEx>
        <w:trPr>
          <w:trHeight w:val="62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9F25898" w14:textId="77777777" w:rsidR="007F0DFF" w:rsidRDefault="0082637B">
            <w:pPr>
              <w:pStyle w:val="BodyAA"/>
              <w:jc w:val="center"/>
            </w:pPr>
            <w:r>
              <w:lastRenderedPageBreak/>
              <w:t>3</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3DB7DB" w14:textId="77777777" w:rsidR="007F0DFF" w:rsidRDefault="0082637B">
            <w:pPr>
              <w:pStyle w:val="BodyA"/>
              <w:jc w:val="center"/>
            </w:pPr>
            <w:r>
              <w:rPr>
                <w:rFonts w:ascii="Helvetica" w:hAnsi="Helvetica"/>
                <w:sz w:val="24"/>
                <w:szCs w:val="24"/>
              </w:rPr>
              <w:t>9/10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7C310F7" w14:textId="77777777" w:rsidR="007F0DFF" w:rsidRDefault="0082637B">
            <w:pPr>
              <w:pStyle w:val="BodyAA"/>
              <w:jc w:val="center"/>
            </w:pPr>
            <w:r>
              <w:t>Managing the Drama</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6ECDB8" w14:textId="77777777" w:rsidR="007F0DFF" w:rsidRDefault="007F0DFF"/>
        </w:tc>
      </w:tr>
      <w:tr w:rsidR="007F0DFF" w14:paraId="24536CEB" w14:textId="77777777">
        <w:tblPrEx>
          <w:shd w:val="clear" w:color="auto" w:fill="CED7E7"/>
        </w:tblPrEx>
        <w:trPr>
          <w:trHeight w:val="25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1CD1199" w14:textId="77777777" w:rsidR="007F0DFF" w:rsidRDefault="0082637B">
            <w:pPr>
              <w:pStyle w:val="BodyAA"/>
              <w:jc w:val="center"/>
            </w:pPr>
            <w:r>
              <w:t>4</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291671" w14:textId="77777777" w:rsidR="007F0DFF" w:rsidRDefault="0082637B">
            <w:pPr>
              <w:pStyle w:val="BodyA"/>
              <w:jc w:val="center"/>
            </w:pPr>
            <w:r>
              <w:rPr>
                <w:rFonts w:ascii="Helvetica" w:hAnsi="Helvetica"/>
                <w:sz w:val="24"/>
                <w:szCs w:val="24"/>
              </w:rPr>
              <w:t>16/17 May</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4EAA32" w14:textId="77777777" w:rsidR="007F0DFF" w:rsidRDefault="0082637B">
            <w:pPr>
              <w:pStyle w:val="BodyAA"/>
              <w:jc w:val="center"/>
            </w:pPr>
            <w:r>
              <w:t>Communication</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E3FC09" w14:textId="77777777" w:rsidR="007F0DFF" w:rsidRDefault="0082637B">
            <w:pPr>
              <w:pStyle w:val="BodyAA"/>
              <w:numPr>
                <w:ilvl w:val="0"/>
                <w:numId w:val="12"/>
              </w:numPr>
            </w:pPr>
            <w:r>
              <w:rPr>
                <w:u w:val="single"/>
              </w:rPr>
              <w:t>Student’s</w:t>
            </w:r>
            <w:r>
              <w:t xml:space="preserve"> solo Workshop</w:t>
            </w:r>
          </w:p>
          <w:p w14:paraId="13489DC5" w14:textId="77777777" w:rsidR="007F0DFF" w:rsidRDefault="0082637B">
            <w:pPr>
              <w:pStyle w:val="BodyAA"/>
              <w:numPr>
                <w:ilvl w:val="0"/>
                <w:numId w:val="12"/>
              </w:numPr>
            </w:pPr>
            <w:r>
              <w:rPr>
                <w:u w:val="single"/>
              </w:rPr>
              <w:t>Observing student</w:t>
            </w:r>
            <w:r>
              <w:t xml:space="preserve"> evaluates par</w:t>
            </w:r>
            <w:r>
              <w:t>t</w:t>
            </w:r>
            <w:r>
              <w:t>ner using the evaluation form</w:t>
            </w:r>
          </w:p>
          <w:p w14:paraId="63D94064" w14:textId="77777777" w:rsidR="007F0DFF" w:rsidRDefault="0082637B">
            <w:pPr>
              <w:pStyle w:val="BodyAA"/>
              <w:numPr>
                <w:ilvl w:val="0"/>
                <w:numId w:val="12"/>
              </w:numPr>
            </w:pPr>
            <w:r>
              <w:rPr>
                <w:u w:val="single"/>
              </w:rPr>
              <w:t>Observing student</w:t>
            </w:r>
            <w:r>
              <w:t xml:space="preserve"> feeds-back to delivering student after the wor</w:t>
            </w:r>
            <w:r>
              <w:t>k</w:t>
            </w:r>
            <w:r>
              <w:t>shop</w:t>
            </w:r>
          </w:p>
          <w:p w14:paraId="20883484" w14:textId="77777777" w:rsidR="007F0DFF" w:rsidRDefault="0082637B">
            <w:pPr>
              <w:pStyle w:val="BodyAA"/>
              <w:numPr>
                <w:ilvl w:val="0"/>
                <w:numId w:val="12"/>
              </w:numPr>
            </w:pPr>
            <w:r>
              <w:rPr>
                <w:u w:val="single"/>
              </w:rPr>
              <w:t>Mentor</w:t>
            </w:r>
            <w:r>
              <w:t xml:space="preserve"> evaluates workshop, as well as evaluates the observing st</w:t>
            </w:r>
            <w:r>
              <w:t>u</w:t>
            </w:r>
            <w:r>
              <w:t>dent’s ability to evaluate</w:t>
            </w:r>
          </w:p>
        </w:tc>
      </w:tr>
      <w:tr w:rsidR="007F0DFF" w14:paraId="6B4B20FF"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86395B" w14:textId="77777777" w:rsidR="007F0DFF" w:rsidRDefault="0082637B">
            <w:pPr>
              <w:pStyle w:val="BodyAA"/>
              <w:jc w:val="center"/>
            </w:pPr>
            <w:r>
              <w:rPr>
                <w:b/>
                <w:bCs/>
              </w:rPr>
              <w:t>NA</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B53248F" w14:textId="77777777" w:rsidR="007F0DFF" w:rsidRDefault="0082637B">
            <w:pPr>
              <w:pStyle w:val="BodyA"/>
              <w:jc w:val="center"/>
            </w:pPr>
            <w:r>
              <w:rPr>
                <w:rFonts w:ascii="Helvetica" w:hAnsi="Helvetica"/>
                <w:b/>
                <w:bCs/>
                <w:sz w:val="24"/>
                <w:szCs w:val="24"/>
              </w:rPr>
              <w:t>23/24 May</w:t>
            </w:r>
          </w:p>
        </w:tc>
        <w:tc>
          <w:tcPr>
            <w:tcW w:w="1963" w:type="dxa"/>
            <w:tcBorders>
              <w:top w:val="single" w:sz="8" w:space="0" w:color="000000"/>
              <w:left w:val="single" w:sz="8" w:space="0" w:color="000000"/>
              <w:bottom w:val="single" w:sz="8" w:space="0" w:color="000000"/>
              <w:right w:val="single" w:sz="8" w:space="0" w:color="FFFFFF"/>
            </w:tcBorders>
            <w:shd w:val="clear" w:color="auto" w:fill="auto"/>
            <w:tcMar>
              <w:top w:w="80" w:type="dxa"/>
              <w:left w:w="80" w:type="dxa"/>
              <w:bottom w:w="80" w:type="dxa"/>
              <w:right w:w="80" w:type="dxa"/>
            </w:tcMar>
          </w:tcPr>
          <w:p w14:paraId="4FAE6D3F" w14:textId="77777777" w:rsidR="007F0DFF" w:rsidRDefault="0082637B">
            <w:pPr>
              <w:pStyle w:val="BodyA"/>
              <w:tabs>
                <w:tab w:val="left" w:pos="1440"/>
              </w:tabs>
              <w:suppressAutoHyphens/>
              <w:jc w:val="center"/>
              <w:outlineLvl w:val="0"/>
            </w:pPr>
            <w:r>
              <w:rPr>
                <w:rFonts w:ascii="Cambria" w:eastAsia="Cambria" w:hAnsi="Cambria" w:cs="Cambria"/>
                <w:b/>
                <w:bCs/>
                <w:sz w:val="24"/>
                <w:szCs w:val="24"/>
              </w:rPr>
              <w:t>Half Term</w:t>
            </w:r>
          </w:p>
        </w:tc>
        <w:tc>
          <w:tcPr>
            <w:tcW w:w="4738"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71A1E7EB" w14:textId="77777777" w:rsidR="007F0DFF" w:rsidRDefault="0082637B">
            <w:pPr>
              <w:pStyle w:val="BodyA"/>
              <w:tabs>
                <w:tab w:val="left" w:pos="1440"/>
                <w:tab w:val="left" w:pos="2880"/>
                <w:tab w:val="left" w:pos="4320"/>
              </w:tabs>
              <w:suppressAutoHyphens/>
              <w:outlineLvl w:val="0"/>
            </w:pPr>
            <w:r>
              <w:rPr>
                <w:rFonts w:ascii="Cambria" w:eastAsia="Cambria" w:hAnsi="Cambria" w:cs="Cambria"/>
                <w:b/>
                <w:bCs/>
                <w:sz w:val="24"/>
                <w:szCs w:val="24"/>
              </w:rPr>
              <w:t>No Class</w:t>
            </w:r>
          </w:p>
        </w:tc>
      </w:tr>
      <w:tr w:rsidR="007F0DFF" w14:paraId="3127CB1F" w14:textId="77777777">
        <w:tblPrEx>
          <w:shd w:val="clear" w:color="auto" w:fill="CED7E7"/>
        </w:tblPrEx>
        <w:trPr>
          <w:trHeight w:val="25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3DD5F1" w14:textId="77777777" w:rsidR="007F0DFF" w:rsidRDefault="0082637B">
            <w:pPr>
              <w:pStyle w:val="BodyAA"/>
              <w:jc w:val="center"/>
            </w:pPr>
            <w:r>
              <w:t>5</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B454968" w14:textId="77777777" w:rsidR="007F0DFF" w:rsidRDefault="0082637B">
            <w:pPr>
              <w:pStyle w:val="BodyA"/>
              <w:jc w:val="center"/>
            </w:pPr>
            <w:r>
              <w:rPr>
                <w:rFonts w:ascii="Helvetica" w:hAnsi="Helvetica"/>
                <w:sz w:val="24"/>
                <w:szCs w:val="24"/>
              </w:rPr>
              <w:t>30/31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1DDFDE" w14:textId="77777777" w:rsidR="007F0DFF" w:rsidRDefault="0082637B">
            <w:pPr>
              <w:pStyle w:val="BodyAA"/>
              <w:jc w:val="center"/>
            </w:pPr>
            <w:r>
              <w:t>Communication</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220D42" w14:textId="77777777" w:rsidR="007F0DFF" w:rsidRDefault="0082637B">
            <w:pPr>
              <w:pStyle w:val="BodyAA"/>
              <w:numPr>
                <w:ilvl w:val="0"/>
                <w:numId w:val="13"/>
              </w:numPr>
            </w:pPr>
            <w:r>
              <w:rPr>
                <w:u w:val="single"/>
              </w:rPr>
              <w:t>Student’s</w:t>
            </w:r>
            <w:r>
              <w:t xml:space="preserve"> solo Workshop</w:t>
            </w:r>
          </w:p>
          <w:p w14:paraId="52636D00" w14:textId="77777777" w:rsidR="007F0DFF" w:rsidRDefault="0082637B">
            <w:pPr>
              <w:pStyle w:val="BodyAA"/>
              <w:numPr>
                <w:ilvl w:val="0"/>
                <w:numId w:val="13"/>
              </w:numPr>
            </w:pPr>
            <w:r>
              <w:rPr>
                <w:u w:val="single"/>
              </w:rPr>
              <w:t>Observing student</w:t>
            </w:r>
            <w:r>
              <w:t xml:space="preserve"> evaluates par</w:t>
            </w:r>
            <w:r>
              <w:t>t</w:t>
            </w:r>
            <w:r>
              <w:t>ner using the evaluation form</w:t>
            </w:r>
          </w:p>
          <w:p w14:paraId="4B59728A" w14:textId="77777777" w:rsidR="007F0DFF" w:rsidRDefault="0082637B">
            <w:pPr>
              <w:pStyle w:val="BodyAA"/>
              <w:numPr>
                <w:ilvl w:val="0"/>
                <w:numId w:val="13"/>
              </w:numPr>
            </w:pPr>
            <w:r>
              <w:rPr>
                <w:u w:val="single"/>
              </w:rPr>
              <w:t>Observing student</w:t>
            </w:r>
            <w:r>
              <w:t xml:space="preserve"> feeds-back to delivering student after the wor</w:t>
            </w:r>
            <w:r>
              <w:t>k</w:t>
            </w:r>
            <w:r>
              <w:t>shop</w:t>
            </w:r>
          </w:p>
          <w:p w14:paraId="418BF44B" w14:textId="77777777" w:rsidR="007F0DFF" w:rsidRDefault="0082637B">
            <w:pPr>
              <w:pStyle w:val="BodyAA"/>
              <w:numPr>
                <w:ilvl w:val="0"/>
                <w:numId w:val="13"/>
              </w:numPr>
            </w:pPr>
            <w:r>
              <w:rPr>
                <w:u w:val="single"/>
              </w:rPr>
              <w:t>Mentor</w:t>
            </w:r>
            <w:r>
              <w:t xml:space="preserve"> evaluates workshop, as well as evaluates the observing st</w:t>
            </w:r>
            <w:r>
              <w:t>u</w:t>
            </w:r>
            <w:r>
              <w:t>dent’s ability to evaluate</w:t>
            </w:r>
          </w:p>
        </w:tc>
      </w:tr>
      <w:tr w:rsidR="007F0DFF" w14:paraId="50FDFE17"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A830FD" w14:textId="77777777" w:rsidR="007F0DFF" w:rsidRDefault="0082637B">
            <w:pPr>
              <w:pStyle w:val="BodyAA"/>
              <w:jc w:val="center"/>
            </w:pPr>
            <w:r>
              <w:t>6</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56C33BF" w14:textId="77777777" w:rsidR="007F0DFF" w:rsidRDefault="0082637B">
            <w:pPr>
              <w:pStyle w:val="BodyA"/>
              <w:jc w:val="center"/>
            </w:pPr>
            <w:r>
              <w:rPr>
                <w:rFonts w:ascii="Helvetica" w:hAnsi="Helvetica"/>
                <w:sz w:val="24"/>
                <w:szCs w:val="24"/>
              </w:rPr>
              <w:t>6/7 June</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30A1E6C" w14:textId="77777777" w:rsidR="007F0DFF" w:rsidRDefault="0082637B">
            <w:pPr>
              <w:pStyle w:val="BodyAA"/>
              <w:jc w:val="center"/>
            </w:pPr>
            <w:r>
              <w:t>Reflection</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3DEEC6" w14:textId="77777777" w:rsidR="007F0DFF" w:rsidRDefault="007F0DFF"/>
        </w:tc>
      </w:tr>
    </w:tbl>
    <w:p w14:paraId="3B09A23B" w14:textId="77777777" w:rsidR="007F0DFF" w:rsidRDefault="007F0DFF">
      <w:pPr>
        <w:pStyle w:val="BodyA"/>
        <w:widowControl w:val="0"/>
        <w:ind w:left="316" w:hanging="316"/>
      </w:pPr>
    </w:p>
    <w:p w14:paraId="7BA17E28" w14:textId="77777777" w:rsidR="007F0DFF" w:rsidRDefault="007F0DFF">
      <w:pPr>
        <w:pStyle w:val="BodyA"/>
        <w:widowControl w:val="0"/>
        <w:ind w:left="208" w:hanging="208"/>
      </w:pPr>
    </w:p>
    <w:p w14:paraId="7D71C4BB" w14:textId="77777777" w:rsidR="007F0DFF" w:rsidRDefault="007F0DFF">
      <w:pPr>
        <w:pStyle w:val="BodyA"/>
        <w:widowControl w:val="0"/>
        <w:ind w:left="100" w:hanging="100"/>
      </w:pPr>
    </w:p>
    <w:p w14:paraId="1095320C" w14:textId="77777777" w:rsidR="007F0DFF" w:rsidRDefault="007F0DFF">
      <w:pPr>
        <w:pStyle w:val="BodyA"/>
        <w:tabs>
          <w:tab w:val="left" w:pos="3750"/>
        </w:tabs>
      </w:pPr>
    </w:p>
    <w:p w14:paraId="46ADB06E" w14:textId="77777777" w:rsidR="007F0DFF" w:rsidRDefault="007F0DFF">
      <w:pPr>
        <w:pStyle w:val="BodyA"/>
        <w:tabs>
          <w:tab w:val="left" w:pos="3750"/>
        </w:tabs>
      </w:pPr>
    </w:p>
    <w:p w14:paraId="10563D09" w14:textId="77777777" w:rsidR="007F0DFF" w:rsidRDefault="007F0DFF">
      <w:pPr>
        <w:pStyle w:val="BodyA"/>
        <w:tabs>
          <w:tab w:val="left" w:pos="3750"/>
        </w:tabs>
      </w:pPr>
    </w:p>
    <w:p w14:paraId="57704A46" w14:textId="77777777" w:rsidR="007F0DFF" w:rsidRDefault="007F0DFF">
      <w:pPr>
        <w:pStyle w:val="BodyA"/>
        <w:tabs>
          <w:tab w:val="left" w:pos="3750"/>
        </w:tabs>
      </w:pPr>
    </w:p>
    <w:p w14:paraId="09DE4EA0" w14:textId="77777777" w:rsidR="007F0DFF" w:rsidRDefault="0082637B">
      <w:pPr>
        <w:pStyle w:val="BodyA"/>
        <w:widowControl w:val="0"/>
        <w:spacing w:after="120"/>
        <w:jc w:val="both"/>
      </w:pPr>
      <w:r>
        <w:rPr>
          <w:rFonts w:ascii="Helvetica" w:hAnsi="Helvetica"/>
          <w:b/>
          <w:bCs/>
          <w:sz w:val="24"/>
          <w:szCs w:val="24"/>
        </w:rPr>
        <w:t>Teaching Practice</w:t>
      </w:r>
      <w:r>
        <w:rPr>
          <w:rFonts w:ascii="Helvetica" w:hAnsi="Helvetica"/>
          <w:sz w:val="24"/>
          <w:szCs w:val="24"/>
        </w:rPr>
        <w:t xml:space="preserve"> </w:t>
      </w:r>
    </w:p>
    <w:p w14:paraId="307B18E2" w14:textId="77777777" w:rsidR="007F0DFF" w:rsidRDefault="0082637B">
      <w:pPr>
        <w:pStyle w:val="BodyA"/>
        <w:widowControl w:val="0"/>
        <w:tabs>
          <w:tab w:val="left" w:pos="220"/>
          <w:tab w:val="left" w:pos="720"/>
        </w:tabs>
        <w:spacing w:after="120"/>
      </w:pPr>
      <w:r>
        <w:rPr>
          <w:rFonts w:ascii="Helvetica" w:hAnsi="Helvetica"/>
          <w:sz w:val="24"/>
          <w:szCs w:val="24"/>
        </w:rPr>
        <w:t>Throughout your Teaching Practice, you will be supported by a Tutor who will o</w:t>
      </w:r>
      <w:r>
        <w:rPr>
          <w:rFonts w:ascii="Helvetica" w:hAnsi="Helvetica"/>
          <w:sz w:val="24"/>
          <w:szCs w:val="24"/>
        </w:rPr>
        <w:t>b</w:t>
      </w:r>
      <w:r>
        <w:rPr>
          <w:rFonts w:ascii="Helvetica" w:hAnsi="Helvetica"/>
          <w:sz w:val="24"/>
          <w:szCs w:val="24"/>
        </w:rPr>
        <w:t>serve the weekly practical work and engage in an ongoing discussion with you about your development, practical and critical skills. Tutors will give you critical feedback on their observation of your development in the following areas:</w:t>
      </w:r>
    </w:p>
    <w:p w14:paraId="7D7657E3" w14:textId="77777777" w:rsidR="007F0DFF" w:rsidRDefault="007F0DFF">
      <w:pPr>
        <w:pStyle w:val="BodyA"/>
        <w:widowControl w:val="0"/>
        <w:tabs>
          <w:tab w:val="left" w:pos="220"/>
          <w:tab w:val="left" w:pos="720"/>
        </w:tabs>
        <w:spacing w:after="120"/>
      </w:pPr>
    </w:p>
    <w:p w14:paraId="40168BBD"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Planning</w:t>
      </w:r>
    </w:p>
    <w:p w14:paraId="3BFB9745"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Managing the Drama</w:t>
      </w:r>
    </w:p>
    <w:p w14:paraId="3DE70217"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Communication</w:t>
      </w:r>
    </w:p>
    <w:p w14:paraId="624805E5"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Reflection</w:t>
      </w:r>
    </w:p>
    <w:p w14:paraId="0016FE5C"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Evaluation</w:t>
      </w:r>
    </w:p>
    <w:p w14:paraId="0D28AC93" w14:textId="77777777" w:rsidR="007F0DFF" w:rsidRDefault="007F0DFF">
      <w:pPr>
        <w:pStyle w:val="BodyA"/>
        <w:widowControl w:val="0"/>
        <w:jc w:val="both"/>
      </w:pPr>
    </w:p>
    <w:p w14:paraId="6C7129C4" w14:textId="77777777" w:rsidR="007F0DFF" w:rsidRDefault="0082637B">
      <w:pPr>
        <w:pStyle w:val="BodyA"/>
        <w:widowControl w:val="0"/>
        <w:jc w:val="both"/>
      </w:pPr>
      <w:r>
        <w:rPr>
          <w:rFonts w:ascii="Helvetica" w:hAnsi="Helvetica"/>
          <w:sz w:val="24"/>
          <w:szCs w:val="24"/>
        </w:rPr>
        <w:t>Assessors will be looking for:</w:t>
      </w:r>
    </w:p>
    <w:p w14:paraId="4C5C2BB3" w14:textId="77777777" w:rsidR="007F0DFF" w:rsidRDefault="007F0DFF">
      <w:pPr>
        <w:pStyle w:val="BodyA"/>
        <w:widowControl w:val="0"/>
        <w:jc w:val="both"/>
      </w:pPr>
    </w:p>
    <w:p w14:paraId="07053E3C" w14:textId="77777777" w:rsidR="007F0DFF" w:rsidRDefault="0082637B">
      <w:pPr>
        <w:pStyle w:val="BodyA"/>
        <w:numPr>
          <w:ilvl w:val="0"/>
          <w:numId w:val="17"/>
        </w:numPr>
        <w:spacing w:before="120"/>
        <w:jc w:val="both"/>
        <w:rPr>
          <w:rFonts w:ascii="Helvetica" w:hAnsi="Helvetica"/>
          <w:sz w:val="24"/>
          <w:szCs w:val="24"/>
        </w:rPr>
      </w:pPr>
      <w:r>
        <w:rPr>
          <w:rFonts w:ascii="Helvetica" w:hAnsi="Helvetica"/>
          <w:sz w:val="24"/>
          <w:szCs w:val="24"/>
        </w:rPr>
        <w:lastRenderedPageBreak/>
        <w:t xml:space="preserve">Evidence of a strong commitment to planning with all materials prepared to a high standard. </w:t>
      </w:r>
    </w:p>
    <w:p w14:paraId="6F312CDB" w14:textId="77777777" w:rsidR="007F0DFF" w:rsidRDefault="0082637B">
      <w:pPr>
        <w:pStyle w:val="BodyA"/>
        <w:numPr>
          <w:ilvl w:val="0"/>
          <w:numId w:val="17"/>
        </w:numPr>
        <w:spacing w:before="120"/>
        <w:jc w:val="both"/>
        <w:rPr>
          <w:rFonts w:ascii="Helvetica" w:hAnsi="Helvetica"/>
          <w:sz w:val="24"/>
          <w:szCs w:val="24"/>
        </w:rPr>
      </w:pPr>
      <w:r>
        <w:rPr>
          <w:rFonts w:ascii="Helvetica" w:hAnsi="Helvetica"/>
          <w:sz w:val="24"/>
          <w:szCs w:val="24"/>
        </w:rPr>
        <w:t>An ability to manage ideas effectively in a classroom context.</w:t>
      </w:r>
    </w:p>
    <w:p w14:paraId="4C92BC14"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An ability to communicate successfully with a class of young people and cater to a variety of learning styles.</w:t>
      </w:r>
    </w:p>
    <w:p w14:paraId="3446221C"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An ability to evaluate learning.</w:t>
      </w:r>
    </w:p>
    <w:p w14:paraId="019753A8"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 commitment to an ongoing and detailed reflection into planning, delivery and analysis.</w:t>
      </w:r>
    </w:p>
    <w:p w14:paraId="25711273" w14:textId="77777777" w:rsidR="007F0DFF" w:rsidRDefault="0082637B">
      <w:pPr>
        <w:pStyle w:val="BodyA"/>
        <w:widowControl w:val="0"/>
        <w:numPr>
          <w:ilvl w:val="0"/>
          <w:numId w:val="17"/>
        </w:numPr>
        <w:jc w:val="both"/>
        <w:rPr>
          <w:rFonts w:ascii="Helvetica" w:hAnsi="Helvetica"/>
          <w:sz w:val="24"/>
          <w:szCs w:val="24"/>
        </w:rPr>
      </w:pPr>
      <w:r>
        <w:rPr>
          <w:rFonts w:ascii="Helvetica" w:hAnsi="Helvetica"/>
          <w:sz w:val="24"/>
          <w:szCs w:val="24"/>
        </w:rPr>
        <w:t>The ability to engage into critical discussion into your own learning and wider research.</w:t>
      </w:r>
    </w:p>
    <w:p w14:paraId="7DDD8504" w14:textId="77777777" w:rsidR="007F0DFF" w:rsidRDefault="007F0DFF">
      <w:pPr>
        <w:pStyle w:val="BodyA"/>
        <w:widowControl w:val="0"/>
        <w:jc w:val="both"/>
      </w:pPr>
    </w:p>
    <w:p w14:paraId="3644DB7C" w14:textId="77777777" w:rsidR="007F0DFF" w:rsidRDefault="0082637B">
      <w:pPr>
        <w:pStyle w:val="BodyA"/>
        <w:widowControl w:val="0"/>
        <w:spacing w:after="120"/>
        <w:jc w:val="both"/>
      </w:pPr>
      <w:r>
        <w:rPr>
          <w:rFonts w:ascii="Helvetica" w:hAnsi="Helvetica"/>
          <w:b/>
          <w:bCs/>
          <w:sz w:val="24"/>
          <w:szCs w:val="24"/>
        </w:rPr>
        <w:t xml:space="preserve">Digital Teaching Practice Portfolio </w:t>
      </w:r>
    </w:p>
    <w:p w14:paraId="0AA4EB02" w14:textId="77777777" w:rsidR="007F0DFF" w:rsidRDefault="007F0DFF">
      <w:pPr>
        <w:pStyle w:val="BodyA"/>
        <w:widowControl w:val="0"/>
        <w:jc w:val="both"/>
      </w:pPr>
    </w:p>
    <w:p w14:paraId="73D85FB9" w14:textId="77777777" w:rsidR="007F0DFF" w:rsidRDefault="0082637B">
      <w:pPr>
        <w:pStyle w:val="BodyA"/>
        <w:tabs>
          <w:tab w:val="left" w:pos="3750"/>
        </w:tabs>
      </w:pPr>
      <w:r>
        <w:rPr>
          <w:rFonts w:ascii="Helvetica" w:hAnsi="Helvetica"/>
          <w:sz w:val="24"/>
          <w:szCs w:val="24"/>
        </w:rPr>
        <w:t>You are required to create a Digital Teaching Portfolio using word press or another blogging platform, if preferred. You should ensure that both your Mentor and Gary Gardiner have access to this portfolio. Each week students should upload a copy of their:</w:t>
      </w:r>
    </w:p>
    <w:p w14:paraId="4EDD3EA8" w14:textId="77777777" w:rsidR="007F0DFF" w:rsidRDefault="007F0DFF">
      <w:pPr>
        <w:pStyle w:val="BodyA"/>
        <w:tabs>
          <w:tab w:val="left" w:pos="3750"/>
        </w:tabs>
      </w:pPr>
    </w:p>
    <w:p w14:paraId="18B99604" w14:textId="77777777" w:rsidR="007F0DFF" w:rsidRDefault="0082637B">
      <w:pPr>
        <w:pStyle w:val="BodyA"/>
        <w:numPr>
          <w:ilvl w:val="2"/>
          <w:numId w:val="19"/>
        </w:numPr>
        <w:rPr>
          <w:rFonts w:ascii="Helvetica" w:hAnsi="Helvetica"/>
          <w:sz w:val="24"/>
          <w:szCs w:val="24"/>
        </w:rPr>
      </w:pPr>
      <w:r>
        <w:rPr>
          <w:rFonts w:ascii="Helvetica" w:hAnsi="Helvetica"/>
          <w:sz w:val="24"/>
          <w:szCs w:val="24"/>
        </w:rPr>
        <w:t>Workshop Plan</w:t>
      </w:r>
    </w:p>
    <w:p w14:paraId="22BCC8E8" w14:textId="77777777" w:rsidR="007F0DFF" w:rsidRDefault="0082637B">
      <w:pPr>
        <w:pStyle w:val="BodyA"/>
        <w:numPr>
          <w:ilvl w:val="2"/>
          <w:numId w:val="19"/>
        </w:numPr>
        <w:rPr>
          <w:rFonts w:ascii="Helvetica" w:hAnsi="Helvetica"/>
          <w:sz w:val="24"/>
          <w:szCs w:val="24"/>
          <w:lang w:val="it-IT"/>
        </w:rPr>
      </w:pPr>
      <w:r>
        <w:rPr>
          <w:rFonts w:ascii="Helvetica" w:hAnsi="Helvetica"/>
          <w:sz w:val="24"/>
          <w:szCs w:val="24"/>
          <w:lang w:val="it-IT"/>
        </w:rPr>
        <w:t>Mentor</w:t>
      </w:r>
      <w:r>
        <w:rPr>
          <w:rFonts w:ascii="Helvetica" w:hAnsi="Helvetica"/>
          <w:sz w:val="24"/>
          <w:szCs w:val="24"/>
        </w:rPr>
        <w:t>’s Workshop Feedback</w:t>
      </w:r>
    </w:p>
    <w:p w14:paraId="3F7441A0" w14:textId="77777777" w:rsidR="007F0DFF" w:rsidRDefault="0082637B">
      <w:pPr>
        <w:pStyle w:val="BodyA"/>
        <w:numPr>
          <w:ilvl w:val="2"/>
          <w:numId w:val="19"/>
        </w:numPr>
        <w:rPr>
          <w:rFonts w:ascii="Helvetica" w:hAnsi="Helvetica"/>
          <w:sz w:val="24"/>
          <w:szCs w:val="24"/>
        </w:rPr>
      </w:pPr>
      <w:r>
        <w:rPr>
          <w:rFonts w:ascii="Helvetica" w:hAnsi="Helvetica"/>
          <w:sz w:val="24"/>
          <w:szCs w:val="24"/>
        </w:rPr>
        <w:t>Workshop Evaluation (which includes either an annotated workshop plan or a Critical Evaluation)</w:t>
      </w:r>
    </w:p>
    <w:p w14:paraId="6A066CB1" w14:textId="77777777" w:rsidR="007F0DFF" w:rsidRDefault="007F0DFF">
      <w:pPr>
        <w:pStyle w:val="BodyA"/>
        <w:widowControl w:val="0"/>
        <w:jc w:val="both"/>
      </w:pPr>
    </w:p>
    <w:p w14:paraId="1384ACC7" w14:textId="77777777" w:rsidR="007F0DFF" w:rsidRDefault="0082637B">
      <w:pPr>
        <w:pStyle w:val="BodyA"/>
        <w:widowControl w:val="0"/>
        <w:jc w:val="both"/>
      </w:pPr>
      <w:r>
        <w:rPr>
          <w:rFonts w:ascii="Helvetica" w:hAnsi="Helvetica"/>
          <w:sz w:val="24"/>
          <w:szCs w:val="24"/>
        </w:rPr>
        <w:t>The Tutors will be looking for:</w:t>
      </w:r>
    </w:p>
    <w:p w14:paraId="63E5060A" w14:textId="77777777" w:rsidR="007F0DFF" w:rsidRDefault="0082637B">
      <w:pPr>
        <w:pStyle w:val="BodyA"/>
        <w:numPr>
          <w:ilvl w:val="0"/>
          <w:numId w:val="21"/>
        </w:numPr>
        <w:spacing w:before="120"/>
        <w:jc w:val="both"/>
        <w:rPr>
          <w:rFonts w:ascii="Helvetica" w:hAnsi="Helvetica"/>
          <w:sz w:val="24"/>
          <w:szCs w:val="24"/>
        </w:rPr>
      </w:pPr>
      <w:r>
        <w:rPr>
          <w:rFonts w:ascii="Helvetica" w:hAnsi="Helvetica"/>
          <w:sz w:val="24"/>
          <w:szCs w:val="24"/>
        </w:rPr>
        <w:t>A set of clear plans and supported materials.</w:t>
      </w:r>
    </w:p>
    <w:p w14:paraId="64258CDD"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An ability to describe ideas and justify them with appropriate research.</w:t>
      </w:r>
    </w:p>
    <w:p w14:paraId="0F99F552"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A commitment to an ongoing and detailed reflection into planning, delivery and analysis.</w:t>
      </w:r>
    </w:p>
    <w:p w14:paraId="20650802"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Evidence of a wider critical enquiry and an attempt to embed related theory into a process of reflection.</w:t>
      </w:r>
    </w:p>
    <w:p w14:paraId="5EF0F790" w14:textId="77777777" w:rsidR="007F0DFF" w:rsidRDefault="007F0DFF">
      <w:pPr>
        <w:pStyle w:val="BodyA"/>
        <w:jc w:val="both"/>
      </w:pPr>
    </w:p>
    <w:p w14:paraId="5D562A0D" w14:textId="77777777" w:rsidR="007F0DFF" w:rsidRDefault="0082637B">
      <w:pPr>
        <w:pStyle w:val="BodyA"/>
        <w:jc w:val="both"/>
      </w:pPr>
      <w:r>
        <w:rPr>
          <w:rFonts w:ascii="Helvetica" w:hAnsi="Helvetica"/>
          <w:sz w:val="24"/>
          <w:szCs w:val="24"/>
        </w:rPr>
        <w:t xml:space="preserve">Your workshop evaluation should draw on your own thoughts about the successes and challenges of the workshop, your mentor’s feedback and </w:t>
      </w:r>
      <w:r>
        <w:rPr>
          <w:rFonts w:ascii="Helvetica" w:hAnsi="Helvetica"/>
          <w:b/>
          <w:bCs/>
          <w:sz w:val="24"/>
          <w:szCs w:val="24"/>
          <w:u w:val="single"/>
        </w:rPr>
        <w:t>relevant theory from your wider reading</w:t>
      </w:r>
      <w:r>
        <w:rPr>
          <w:rFonts w:ascii="Helvetica" w:hAnsi="Helvetica"/>
          <w:sz w:val="24"/>
          <w:szCs w:val="24"/>
        </w:rPr>
        <w:t>.</w:t>
      </w:r>
    </w:p>
    <w:p w14:paraId="4D980D4A" w14:textId="77777777" w:rsidR="007F0DFF" w:rsidRDefault="007F0DFF">
      <w:pPr>
        <w:pStyle w:val="BodyA"/>
        <w:tabs>
          <w:tab w:val="left" w:pos="3750"/>
        </w:tabs>
      </w:pPr>
    </w:p>
    <w:p w14:paraId="5D429E2E" w14:textId="77777777" w:rsidR="007F0DFF" w:rsidRDefault="0082637B">
      <w:pPr>
        <w:pStyle w:val="BodyA"/>
        <w:tabs>
          <w:tab w:val="left" w:pos="3750"/>
        </w:tabs>
      </w:pPr>
      <w:r>
        <w:rPr>
          <w:rFonts w:ascii="Helvetica" w:hAnsi="Helvetica"/>
          <w:sz w:val="24"/>
          <w:szCs w:val="24"/>
        </w:rPr>
        <w:t>Submission: 12 June 2020 @ 2pm</w:t>
      </w:r>
    </w:p>
    <w:p w14:paraId="5FBB43CB" w14:textId="77777777" w:rsidR="007F0DFF" w:rsidRDefault="007F0DFF">
      <w:pPr>
        <w:pStyle w:val="BodyA"/>
        <w:tabs>
          <w:tab w:val="left" w:pos="3750"/>
        </w:tabs>
      </w:pPr>
    </w:p>
    <w:p w14:paraId="2E24B0F8" w14:textId="77777777" w:rsidR="007F0DFF" w:rsidRDefault="007F0DFF">
      <w:pPr>
        <w:pStyle w:val="BodyA"/>
        <w:tabs>
          <w:tab w:val="left" w:pos="3750"/>
        </w:tabs>
      </w:pPr>
    </w:p>
    <w:p w14:paraId="50A5D4FD" w14:textId="77777777" w:rsidR="007F0DFF" w:rsidRDefault="0082637B">
      <w:pPr>
        <w:pStyle w:val="BodyA"/>
        <w:tabs>
          <w:tab w:val="left" w:pos="3750"/>
        </w:tabs>
      </w:pPr>
      <w:r>
        <w:rPr>
          <w:rFonts w:ascii="Helvetica" w:hAnsi="Helvetica"/>
          <w:b/>
          <w:bCs/>
          <w:sz w:val="24"/>
          <w:szCs w:val="24"/>
        </w:rPr>
        <w:t>Support Structure</w:t>
      </w:r>
    </w:p>
    <w:p w14:paraId="04E8BEE9" w14:textId="77777777" w:rsidR="007F0DFF" w:rsidRDefault="007F0DFF">
      <w:pPr>
        <w:pStyle w:val="BodyA"/>
        <w:tabs>
          <w:tab w:val="left" w:pos="3750"/>
        </w:tabs>
      </w:pPr>
    </w:p>
    <w:p w14:paraId="6FF0B1AE" w14:textId="77777777" w:rsidR="007F0DFF" w:rsidRDefault="0082637B">
      <w:pPr>
        <w:pStyle w:val="BodyA"/>
        <w:tabs>
          <w:tab w:val="left" w:pos="3750"/>
        </w:tabs>
      </w:pPr>
      <w:r>
        <w:rPr>
          <w:rFonts w:ascii="Helvetica" w:hAnsi="Helvetica"/>
          <w:sz w:val="24"/>
          <w:szCs w:val="24"/>
        </w:rPr>
        <w:t xml:space="preserve">You should submit a draft of your workshop plan to your mentor by email, by </w:t>
      </w:r>
      <w:r>
        <w:rPr>
          <w:rFonts w:ascii="Helvetica" w:hAnsi="Helvetica"/>
          <w:b/>
          <w:bCs/>
          <w:sz w:val="24"/>
          <w:szCs w:val="24"/>
          <w:u w:val="single"/>
        </w:rPr>
        <w:t>6pm on the Tuesday</w:t>
      </w:r>
      <w:r>
        <w:rPr>
          <w:rFonts w:ascii="Helvetica" w:hAnsi="Helvetica"/>
          <w:sz w:val="24"/>
          <w:szCs w:val="24"/>
        </w:rPr>
        <w:t xml:space="preserve"> before each workshop. Your mentor will then provide direct advice on your plan by phone or in person at an agreed time before the weekend, enabling you to create a second draft of your workshop if necessary.</w:t>
      </w:r>
    </w:p>
    <w:p w14:paraId="7FDD5386" w14:textId="77777777" w:rsidR="007F0DFF" w:rsidRDefault="007F0DFF">
      <w:pPr>
        <w:pStyle w:val="BodyA"/>
        <w:tabs>
          <w:tab w:val="left" w:pos="3750"/>
        </w:tabs>
      </w:pPr>
    </w:p>
    <w:p w14:paraId="68DA2A7F" w14:textId="77777777" w:rsidR="007F0DFF" w:rsidRDefault="0082637B">
      <w:pPr>
        <w:pStyle w:val="BodyA"/>
        <w:tabs>
          <w:tab w:val="left" w:pos="3750"/>
        </w:tabs>
      </w:pPr>
      <w:r>
        <w:rPr>
          <w:rFonts w:ascii="Helvetica" w:hAnsi="Helvetica"/>
          <w:sz w:val="24"/>
          <w:szCs w:val="24"/>
        </w:rPr>
        <w:t xml:space="preserve">You should arrive to your workshop </w:t>
      </w:r>
      <w:r>
        <w:rPr>
          <w:rFonts w:ascii="Helvetica" w:hAnsi="Helvetica"/>
          <w:b/>
          <w:bCs/>
          <w:sz w:val="24"/>
          <w:szCs w:val="24"/>
          <w:u w:val="single"/>
        </w:rPr>
        <w:t>at least half an hour</w:t>
      </w:r>
      <w:r>
        <w:rPr>
          <w:rFonts w:ascii="Helvetica" w:hAnsi="Helvetica"/>
          <w:sz w:val="24"/>
          <w:szCs w:val="24"/>
        </w:rPr>
        <w:t xml:space="preserve"> before the workshop b</w:t>
      </w:r>
      <w:r>
        <w:rPr>
          <w:rFonts w:ascii="Helvetica" w:hAnsi="Helvetica"/>
          <w:sz w:val="24"/>
          <w:szCs w:val="24"/>
        </w:rPr>
        <w:t>e</w:t>
      </w:r>
      <w:r>
        <w:rPr>
          <w:rFonts w:ascii="Helvetica" w:hAnsi="Helvetica"/>
          <w:sz w:val="24"/>
          <w:szCs w:val="24"/>
        </w:rPr>
        <w:t>gins. You should bring along 3 copies of your plan, one for each of you delivering the workshop and one for your mentor.</w:t>
      </w:r>
    </w:p>
    <w:p w14:paraId="149D3CDB" w14:textId="77777777" w:rsidR="007F0DFF" w:rsidRDefault="007F0DFF">
      <w:pPr>
        <w:pStyle w:val="BodyA"/>
        <w:tabs>
          <w:tab w:val="left" w:pos="3750"/>
        </w:tabs>
      </w:pPr>
    </w:p>
    <w:p w14:paraId="6F34548E" w14:textId="77777777" w:rsidR="007F0DFF" w:rsidRDefault="0082637B">
      <w:pPr>
        <w:pStyle w:val="BodyA"/>
        <w:tabs>
          <w:tab w:val="left" w:pos="3750"/>
        </w:tabs>
      </w:pPr>
      <w:r>
        <w:rPr>
          <w:rFonts w:ascii="Helvetica" w:hAnsi="Helvetica"/>
          <w:sz w:val="24"/>
          <w:szCs w:val="24"/>
        </w:rPr>
        <w:lastRenderedPageBreak/>
        <w:t>Your mentor will sit out of the workshop and will write detailed feedback (using the form above) as the workshop progresses. You will then have an hour after the wor</w:t>
      </w:r>
      <w:r>
        <w:rPr>
          <w:rFonts w:ascii="Helvetica" w:hAnsi="Helvetica"/>
          <w:sz w:val="24"/>
          <w:szCs w:val="24"/>
        </w:rPr>
        <w:t>k</w:t>
      </w:r>
      <w:r>
        <w:rPr>
          <w:rFonts w:ascii="Helvetica" w:hAnsi="Helvetica"/>
          <w:sz w:val="24"/>
          <w:szCs w:val="24"/>
        </w:rPr>
        <w:t>shop to reflect on your successes and challenges and to receive detailed verbal feedback from your mentor.</w:t>
      </w:r>
    </w:p>
    <w:p w14:paraId="459CB1DD" w14:textId="77777777" w:rsidR="007F0DFF" w:rsidRDefault="007F0DFF">
      <w:pPr>
        <w:pStyle w:val="BodyA"/>
        <w:tabs>
          <w:tab w:val="left" w:pos="3750"/>
        </w:tabs>
      </w:pPr>
    </w:p>
    <w:p w14:paraId="276042E1" w14:textId="77777777" w:rsidR="007F0DFF" w:rsidRDefault="0082637B">
      <w:pPr>
        <w:pStyle w:val="BodyA"/>
        <w:tabs>
          <w:tab w:val="left" w:pos="3750"/>
        </w:tabs>
      </w:pPr>
      <w:r>
        <w:rPr>
          <w:rFonts w:ascii="Helvetica" w:hAnsi="Helvetica"/>
          <w:sz w:val="24"/>
          <w:szCs w:val="24"/>
        </w:rPr>
        <w:t xml:space="preserve">NB – If your tutor is unable to meet you straight after your workshop (due to leading another class, for example) then you will </w:t>
      </w:r>
      <w:proofErr w:type="spellStart"/>
      <w:r>
        <w:rPr>
          <w:rFonts w:ascii="Helvetica" w:hAnsi="Helvetica"/>
          <w:sz w:val="24"/>
          <w:szCs w:val="24"/>
        </w:rPr>
        <w:t>organise</w:t>
      </w:r>
      <w:proofErr w:type="spellEnd"/>
      <w:r>
        <w:rPr>
          <w:rFonts w:ascii="Helvetica" w:hAnsi="Helvetica"/>
          <w:sz w:val="24"/>
          <w:szCs w:val="24"/>
        </w:rPr>
        <w:t xml:space="preserve"> another mutually agreeable time to debrief either in person or by phone.</w:t>
      </w:r>
    </w:p>
    <w:p w14:paraId="32F2722E" w14:textId="77777777" w:rsidR="007F0DFF" w:rsidRDefault="007F0DFF">
      <w:pPr>
        <w:pStyle w:val="BodyA"/>
        <w:tabs>
          <w:tab w:val="left" w:pos="3750"/>
        </w:tabs>
      </w:pPr>
    </w:p>
    <w:p w14:paraId="1A130A48" w14:textId="77777777" w:rsidR="007F0DFF" w:rsidRDefault="007F0DFF">
      <w:pPr>
        <w:pStyle w:val="BodyA"/>
        <w:tabs>
          <w:tab w:val="left" w:pos="3750"/>
        </w:tabs>
      </w:pPr>
    </w:p>
    <w:p w14:paraId="677E2F24" w14:textId="77777777" w:rsidR="007F0DFF" w:rsidRDefault="0082637B">
      <w:pPr>
        <w:pStyle w:val="BodyA"/>
        <w:tabs>
          <w:tab w:val="left" w:pos="3750"/>
        </w:tabs>
      </w:pPr>
      <w:r>
        <w:rPr>
          <w:rFonts w:ascii="Helvetica" w:hAnsi="Helvetica"/>
          <w:b/>
          <w:bCs/>
          <w:sz w:val="24"/>
          <w:szCs w:val="24"/>
        </w:rPr>
        <w:t>Additional Resources</w:t>
      </w:r>
    </w:p>
    <w:p w14:paraId="6EE360C0" w14:textId="77777777" w:rsidR="007F0DFF" w:rsidRDefault="007F0DFF">
      <w:pPr>
        <w:pStyle w:val="BodyA"/>
        <w:tabs>
          <w:tab w:val="left" w:pos="3750"/>
        </w:tabs>
      </w:pPr>
    </w:p>
    <w:p w14:paraId="24039C70" w14:textId="77777777" w:rsidR="007F0DFF" w:rsidRDefault="0082637B">
      <w:pPr>
        <w:pStyle w:val="BodyA"/>
        <w:tabs>
          <w:tab w:val="left" w:pos="3750"/>
        </w:tabs>
      </w:pPr>
      <w:r>
        <w:rPr>
          <w:rFonts w:ascii="Helvetica" w:hAnsi="Helvetica"/>
          <w:sz w:val="24"/>
          <w:szCs w:val="24"/>
          <w:u w:val="single"/>
        </w:rPr>
        <w:t>Equipment</w:t>
      </w:r>
    </w:p>
    <w:p w14:paraId="399543BD" w14:textId="77777777" w:rsidR="007F0DFF" w:rsidRDefault="007F0DFF">
      <w:pPr>
        <w:pStyle w:val="BodyA"/>
        <w:tabs>
          <w:tab w:val="left" w:pos="3750"/>
        </w:tabs>
      </w:pPr>
    </w:p>
    <w:p w14:paraId="2E547557" w14:textId="77777777" w:rsidR="007F0DFF" w:rsidRDefault="0082637B">
      <w:pPr>
        <w:pStyle w:val="BodyA"/>
        <w:tabs>
          <w:tab w:val="left" w:pos="3750"/>
        </w:tabs>
      </w:pPr>
      <w:r>
        <w:rPr>
          <w:rFonts w:ascii="Helvetica" w:hAnsi="Helvetica"/>
          <w:sz w:val="24"/>
          <w:szCs w:val="24"/>
        </w:rPr>
        <w:t>Students are responsible for booking all equipment through AV. These bookings should be made by Wednesday @ 5pm before the workshop.</w:t>
      </w:r>
    </w:p>
    <w:p w14:paraId="79264F9C" w14:textId="77777777" w:rsidR="007F0DFF" w:rsidRDefault="007F0DFF">
      <w:pPr>
        <w:pStyle w:val="BodyA"/>
        <w:tabs>
          <w:tab w:val="left" w:pos="3750"/>
        </w:tabs>
      </w:pPr>
    </w:p>
    <w:p w14:paraId="4DC91F0A" w14:textId="77777777" w:rsidR="007F0DFF" w:rsidRDefault="0082637B">
      <w:pPr>
        <w:pStyle w:val="BodyA"/>
        <w:tabs>
          <w:tab w:val="left" w:pos="3750"/>
        </w:tabs>
      </w:pPr>
      <w:r>
        <w:rPr>
          <w:rFonts w:ascii="Helvetica" w:hAnsi="Helvetica"/>
          <w:sz w:val="24"/>
          <w:szCs w:val="24"/>
          <w:u w:val="single"/>
        </w:rPr>
        <w:t>Budget</w:t>
      </w:r>
    </w:p>
    <w:p w14:paraId="37B896C7" w14:textId="77777777" w:rsidR="007F0DFF" w:rsidRDefault="007F0DFF">
      <w:pPr>
        <w:pStyle w:val="BodyA"/>
        <w:tabs>
          <w:tab w:val="left" w:pos="3750"/>
        </w:tabs>
      </w:pPr>
    </w:p>
    <w:p w14:paraId="3F7D2975" w14:textId="77777777" w:rsidR="007F0DFF" w:rsidRDefault="0082637B">
      <w:pPr>
        <w:pStyle w:val="BodyA"/>
        <w:tabs>
          <w:tab w:val="left" w:pos="3750"/>
        </w:tabs>
      </w:pPr>
      <w:r>
        <w:rPr>
          <w:rFonts w:ascii="Helvetica" w:hAnsi="Helvetica"/>
          <w:sz w:val="24"/>
          <w:szCs w:val="24"/>
        </w:rPr>
        <w:t>Each class has a budget available. Check with the class tutor as to what is currently available.</w:t>
      </w:r>
    </w:p>
    <w:p w14:paraId="3FAC4D30" w14:textId="77777777" w:rsidR="007F0DFF" w:rsidRDefault="007F0DFF">
      <w:pPr>
        <w:pStyle w:val="BodyA"/>
        <w:tabs>
          <w:tab w:val="left" w:pos="3750"/>
        </w:tabs>
      </w:pPr>
    </w:p>
    <w:p w14:paraId="501A028D" w14:textId="77777777" w:rsidR="007F0DFF" w:rsidRDefault="0082637B">
      <w:pPr>
        <w:pStyle w:val="BodyA"/>
        <w:tabs>
          <w:tab w:val="left" w:pos="3750"/>
        </w:tabs>
      </w:pPr>
      <w:r>
        <w:rPr>
          <w:rFonts w:ascii="Helvetica" w:hAnsi="Helvetica"/>
          <w:sz w:val="24"/>
          <w:szCs w:val="24"/>
          <w:u w:val="single"/>
          <w:lang w:val="de-DE"/>
        </w:rPr>
        <w:t>Materials Box</w:t>
      </w:r>
    </w:p>
    <w:p w14:paraId="10E0CC71" w14:textId="77777777" w:rsidR="007F0DFF" w:rsidRDefault="007F0DFF">
      <w:pPr>
        <w:pStyle w:val="BodyA"/>
        <w:tabs>
          <w:tab w:val="left" w:pos="3750"/>
        </w:tabs>
      </w:pPr>
    </w:p>
    <w:p w14:paraId="1B0FD023" w14:textId="77777777" w:rsidR="007F0DFF" w:rsidRDefault="0082637B">
      <w:pPr>
        <w:pStyle w:val="BodyA"/>
        <w:tabs>
          <w:tab w:val="left" w:pos="3750"/>
        </w:tabs>
      </w:pPr>
      <w:r>
        <w:rPr>
          <w:rFonts w:ascii="Helvetica" w:hAnsi="Helvetica"/>
          <w:sz w:val="24"/>
          <w:szCs w:val="24"/>
        </w:rPr>
        <w:t>Each class has a materials box, which includes paper, pens and other materials, which can be used as part of the workshop.</w:t>
      </w:r>
    </w:p>
    <w:p w14:paraId="48B09453" w14:textId="77777777" w:rsidR="007F0DFF" w:rsidRDefault="007F0DFF">
      <w:pPr>
        <w:pStyle w:val="BodyA"/>
        <w:tabs>
          <w:tab w:val="left" w:pos="3750"/>
        </w:tabs>
      </w:pPr>
    </w:p>
    <w:p w14:paraId="3937042D" w14:textId="77777777" w:rsidR="007F0DFF" w:rsidRDefault="007F0DFF">
      <w:pPr>
        <w:pStyle w:val="BodyA"/>
        <w:tabs>
          <w:tab w:val="left" w:pos="3750"/>
        </w:tabs>
      </w:pPr>
    </w:p>
    <w:p w14:paraId="0EA80BE4" w14:textId="77777777" w:rsidR="007F0DFF" w:rsidRDefault="0082637B">
      <w:pPr>
        <w:pStyle w:val="BodyA"/>
        <w:tabs>
          <w:tab w:val="left" w:pos="3750"/>
        </w:tabs>
      </w:pPr>
      <w:r>
        <w:rPr>
          <w:rFonts w:ascii="Helvetica" w:hAnsi="Helvetica"/>
          <w:b/>
          <w:bCs/>
          <w:sz w:val="24"/>
          <w:szCs w:val="24"/>
        </w:rPr>
        <w:t>Other Notes</w:t>
      </w:r>
    </w:p>
    <w:p w14:paraId="5FDCDFA0" w14:textId="77777777" w:rsidR="007F0DFF" w:rsidRDefault="007F0DFF">
      <w:pPr>
        <w:pStyle w:val="BodyA"/>
        <w:tabs>
          <w:tab w:val="left" w:pos="3750"/>
        </w:tabs>
      </w:pPr>
    </w:p>
    <w:p w14:paraId="377BE700" w14:textId="77777777" w:rsidR="007F0DFF" w:rsidRDefault="0082637B">
      <w:pPr>
        <w:pStyle w:val="BodyA"/>
        <w:tabs>
          <w:tab w:val="left" w:pos="3750"/>
        </w:tabs>
      </w:pPr>
      <w:r>
        <w:rPr>
          <w:rFonts w:ascii="Helvetica" w:hAnsi="Helvetica"/>
          <w:sz w:val="24"/>
          <w:szCs w:val="24"/>
        </w:rPr>
        <w:t xml:space="preserve">You have 8 hours in your weekly timetable given to you as Independent Learning in relation to Radical Pedagogy. Some of this can be ‘claimed back’ for the 2 </w:t>
      </w:r>
      <w:proofErr w:type="spellStart"/>
      <w:r>
        <w:rPr>
          <w:rFonts w:ascii="Helvetica" w:hAnsi="Helvetica"/>
          <w:sz w:val="24"/>
          <w:szCs w:val="24"/>
        </w:rPr>
        <w:t>hours</w:t>
      </w:r>
      <w:proofErr w:type="spellEnd"/>
      <w:r>
        <w:rPr>
          <w:rFonts w:ascii="Helvetica" w:hAnsi="Helvetica"/>
          <w:sz w:val="24"/>
          <w:szCs w:val="24"/>
        </w:rPr>
        <w:t xml:space="preserve"> workshop delivery and 1 hour feedback. The rest of these hours are available for planning. This is independent learning time and should be managed by the collab</w:t>
      </w:r>
      <w:r>
        <w:rPr>
          <w:rFonts w:ascii="Helvetica" w:hAnsi="Helvetica"/>
          <w:sz w:val="24"/>
          <w:szCs w:val="24"/>
        </w:rPr>
        <w:t>o</w:t>
      </w:r>
      <w:r>
        <w:rPr>
          <w:rFonts w:ascii="Helvetica" w:hAnsi="Helvetica"/>
          <w:sz w:val="24"/>
          <w:szCs w:val="24"/>
        </w:rPr>
        <w:t>rating workshop leaders.</w:t>
      </w:r>
    </w:p>
    <w:p w14:paraId="2759B7BA" w14:textId="77777777" w:rsidR="007F0DFF" w:rsidRDefault="007F0DFF">
      <w:pPr>
        <w:pStyle w:val="BodyA"/>
        <w:tabs>
          <w:tab w:val="left" w:pos="3750"/>
        </w:tabs>
      </w:pPr>
    </w:p>
    <w:p w14:paraId="37EA3469" w14:textId="77777777" w:rsidR="007F0DFF" w:rsidRDefault="0082637B">
      <w:pPr>
        <w:pStyle w:val="BodyA"/>
        <w:tabs>
          <w:tab w:val="left" w:pos="3750"/>
        </w:tabs>
      </w:pPr>
      <w:r>
        <w:rPr>
          <w:rFonts w:ascii="Helvetica" w:hAnsi="Helvetica"/>
          <w:sz w:val="24"/>
          <w:szCs w:val="24"/>
        </w:rPr>
        <w:t>This is a proto-professional environment and students are expected to conduct the</w:t>
      </w:r>
      <w:r>
        <w:rPr>
          <w:rFonts w:ascii="Helvetica" w:hAnsi="Helvetica"/>
          <w:sz w:val="24"/>
          <w:szCs w:val="24"/>
        </w:rPr>
        <w:t>m</w:t>
      </w:r>
      <w:r>
        <w:rPr>
          <w:rFonts w:ascii="Helvetica" w:hAnsi="Helvetica"/>
          <w:sz w:val="24"/>
          <w:szCs w:val="24"/>
        </w:rPr>
        <w:t>selves professionally. This includes punctuality, attendance and a professional att</w:t>
      </w:r>
      <w:r>
        <w:rPr>
          <w:rFonts w:ascii="Helvetica" w:hAnsi="Helvetica"/>
          <w:sz w:val="24"/>
          <w:szCs w:val="24"/>
        </w:rPr>
        <w:t>i</w:t>
      </w:r>
      <w:r>
        <w:rPr>
          <w:rFonts w:ascii="Helvetica" w:hAnsi="Helvetica"/>
          <w:sz w:val="24"/>
          <w:szCs w:val="24"/>
        </w:rPr>
        <w:t xml:space="preserve">tude with participants and staff alike. If there are any problems at any time, please speak with Gary Gardiner. </w:t>
      </w:r>
    </w:p>
    <w:p w14:paraId="2EE971D1" w14:textId="77777777" w:rsidR="007F0DFF" w:rsidRDefault="007F0DFF">
      <w:pPr>
        <w:pStyle w:val="BodyA"/>
        <w:tabs>
          <w:tab w:val="left" w:pos="3750"/>
        </w:tabs>
      </w:pPr>
    </w:p>
    <w:p w14:paraId="4CC03851" w14:textId="77777777" w:rsidR="007F0DFF" w:rsidRDefault="007F0DFF">
      <w:pPr>
        <w:pStyle w:val="BodyA"/>
        <w:tabs>
          <w:tab w:val="left" w:pos="3750"/>
        </w:tabs>
      </w:pPr>
    </w:p>
    <w:p w14:paraId="053D49A8" w14:textId="77777777" w:rsidR="007F0DFF" w:rsidRDefault="007F0DFF">
      <w:pPr>
        <w:pStyle w:val="BodyA"/>
        <w:tabs>
          <w:tab w:val="left" w:pos="3750"/>
        </w:tabs>
      </w:pPr>
    </w:p>
    <w:p w14:paraId="1B3F576C" w14:textId="77777777" w:rsidR="007F0DFF" w:rsidRDefault="0082637B">
      <w:pPr>
        <w:pStyle w:val="BodyA"/>
        <w:tabs>
          <w:tab w:val="left" w:pos="3750"/>
        </w:tabs>
      </w:pPr>
      <w:r>
        <w:rPr>
          <w:rFonts w:ascii="Helvetica" w:hAnsi="Helvetica"/>
          <w:b/>
          <w:bCs/>
          <w:sz w:val="24"/>
          <w:szCs w:val="24"/>
        </w:rPr>
        <w:t>Mentors</w:t>
      </w:r>
    </w:p>
    <w:p w14:paraId="68099636" w14:textId="77777777" w:rsidR="007F0DFF" w:rsidRDefault="007F0DFF">
      <w:pPr>
        <w:pStyle w:val="BodyA"/>
        <w:tabs>
          <w:tab w:val="left" w:pos="3750"/>
        </w:tabs>
      </w:pPr>
    </w:p>
    <w:p w14:paraId="52D47680" w14:textId="77777777" w:rsidR="007F0DFF" w:rsidRDefault="0082637B">
      <w:pPr>
        <w:pStyle w:val="BodyA"/>
        <w:tabs>
          <w:tab w:val="left" w:pos="3750"/>
        </w:tabs>
      </w:pPr>
      <w:r>
        <w:rPr>
          <w:rFonts w:ascii="Helvetica" w:hAnsi="Helvetica"/>
          <w:sz w:val="24"/>
          <w:szCs w:val="24"/>
        </w:rPr>
        <w:t xml:space="preserve">Mentors should send reports by </w:t>
      </w:r>
      <w:r>
        <w:rPr>
          <w:rFonts w:ascii="Helvetica" w:hAnsi="Helvetica"/>
          <w:b/>
          <w:bCs/>
          <w:sz w:val="24"/>
          <w:szCs w:val="24"/>
        </w:rPr>
        <w:t xml:space="preserve">5pm on Sunday 14 June </w:t>
      </w:r>
      <w:r>
        <w:rPr>
          <w:rFonts w:ascii="Helvetica" w:hAnsi="Helvetica"/>
          <w:sz w:val="24"/>
          <w:szCs w:val="24"/>
        </w:rPr>
        <w:t>to Gary Gardiner for mo</w:t>
      </w:r>
      <w:r>
        <w:rPr>
          <w:rFonts w:ascii="Helvetica" w:hAnsi="Helvetica"/>
          <w:sz w:val="24"/>
          <w:szCs w:val="24"/>
        </w:rPr>
        <w:t>d</w:t>
      </w:r>
      <w:r>
        <w:rPr>
          <w:rFonts w:ascii="Helvetica" w:hAnsi="Helvetica"/>
          <w:sz w:val="24"/>
          <w:szCs w:val="24"/>
        </w:rPr>
        <w:t>eration.</w:t>
      </w:r>
    </w:p>
    <w:p w14:paraId="3BD2E105" w14:textId="77777777" w:rsidR="007F0DFF" w:rsidRDefault="007F0DFF">
      <w:pPr>
        <w:pStyle w:val="BodyA"/>
        <w:tabs>
          <w:tab w:val="left" w:pos="3750"/>
        </w:tabs>
      </w:pPr>
    </w:p>
    <w:p w14:paraId="240F5276" w14:textId="77777777" w:rsidR="007F0DFF" w:rsidRDefault="0082637B">
      <w:pPr>
        <w:pStyle w:val="BodyA"/>
        <w:tabs>
          <w:tab w:val="left" w:pos="3750"/>
        </w:tabs>
        <w:jc w:val="center"/>
      </w:pPr>
      <w:r>
        <w:rPr>
          <w:rFonts w:ascii="Arial Unicode MS" w:hAnsi="Arial Unicode MS"/>
        </w:rPr>
        <w:br w:type="page"/>
      </w:r>
    </w:p>
    <w:p w14:paraId="7ADB43F1" w14:textId="77777777" w:rsidR="007F0DFF" w:rsidRDefault="0082637B">
      <w:pPr>
        <w:pStyle w:val="BodyA"/>
        <w:tabs>
          <w:tab w:val="left" w:pos="3750"/>
        </w:tabs>
        <w:jc w:val="center"/>
      </w:pPr>
      <w:r>
        <w:rPr>
          <w:rFonts w:ascii="Helvetica" w:hAnsi="Helvetica"/>
          <w:b/>
          <w:bCs/>
          <w:sz w:val="40"/>
          <w:szCs w:val="40"/>
        </w:rPr>
        <w:lastRenderedPageBreak/>
        <w:t>Adjustments for Digital Learning Due to the Coronavirus Pandemic</w:t>
      </w:r>
    </w:p>
    <w:p w14:paraId="48CA74E7" w14:textId="77777777" w:rsidR="007F0DFF" w:rsidRDefault="007F0DFF">
      <w:pPr>
        <w:pStyle w:val="BodyA"/>
        <w:tabs>
          <w:tab w:val="left" w:pos="3750"/>
        </w:tabs>
        <w:jc w:val="center"/>
      </w:pPr>
    </w:p>
    <w:p w14:paraId="19F3A19B" w14:textId="77777777" w:rsidR="007F0DFF" w:rsidRDefault="0082637B">
      <w:pPr>
        <w:pStyle w:val="BodyA"/>
        <w:tabs>
          <w:tab w:val="left" w:pos="3750"/>
        </w:tabs>
        <w:jc w:val="center"/>
      </w:pPr>
      <w:r>
        <w:rPr>
          <w:rFonts w:ascii="Helvetica" w:hAnsi="Helvetica"/>
          <w:i/>
          <w:iCs/>
          <w:sz w:val="40"/>
          <w:szCs w:val="40"/>
        </w:rPr>
        <w:t>Digital Process Drama</w:t>
      </w:r>
    </w:p>
    <w:p w14:paraId="328B6910" w14:textId="77777777" w:rsidR="007F0DFF" w:rsidRDefault="007F0DFF">
      <w:pPr>
        <w:pStyle w:val="BodyA"/>
        <w:tabs>
          <w:tab w:val="left" w:pos="3750"/>
        </w:tabs>
      </w:pPr>
    </w:p>
    <w:p w14:paraId="294A55AB" w14:textId="77777777" w:rsidR="007F0DFF" w:rsidRDefault="007F0DFF">
      <w:pPr>
        <w:pStyle w:val="BodyA"/>
        <w:tabs>
          <w:tab w:val="left" w:pos="3750"/>
        </w:tabs>
      </w:pPr>
    </w:p>
    <w:p w14:paraId="23C54635" w14:textId="77777777" w:rsidR="007F0DFF" w:rsidRDefault="0082637B">
      <w:pPr>
        <w:pStyle w:val="BodyA"/>
        <w:tabs>
          <w:tab w:val="left" w:pos="3750"/>
        </w:tabs>
      </w:pPr>
      <w:r>
        <w:rPr>
          <w:rFonts w:ascii="Helvetica" w:hAnsi="Helvetica"/>
          <w:b/>
          <w:bCs/>
          <w:i/>
          <w:iCs/>
          <w:sz w:val="32"/>
          <w:szCs w:val="32"/>
        </w:rPr>
        <w:t>Aims</w:t>
      </w:r>
    </w:p>
    <w:p w14:paraId="622324DC" w14:textId="77777777" w:rsidR="007F0DFF" w:rsidRDefault="007F0DFF">
      <w:pPr>
        <w:pStyle w:val="BodyA"/>
        <w:tabs>
          <w:tab w:val="left" w:pos="3750"/>
        </w:tabs>
      </w:pPr>
    </w:p>
    <w:p w14:paraId="794A024E" w14:textId="77777777" w:rsidR="007F0DFF" w:rsidRDefault="0082637B">
      <w:pPr>
        <w:pStyle w:val="BodyA"/>
        <w:tabs>
          <w:tab w:val="left" w:pos="3750"/>
        </w:tabs>
      </w:pPr>
      <w:r>
        <w:rPr>
          <w:rFonts w:ascii="Helvetica" w:hAnsi="Helvetica"/>
          <w:sz w:val="24"/>
          <w:szCs w:val="24"/>
        </w:rPr>
        <w:t>These adjustments intend to address a number of issues for the running of the Short Courses Placement component of the Radical Pedagogy module:</w:t>
      </w:r>
    </w:p>
    <w:p w14:paraId="27476A3E" w14:textId="77777777" w:rsidR="007F0DFF" w:rsidRDefault="007F0DFF">
      <w:pPr>
        <w:pStyle w:val="BodyA"/>
        <w:tabs>
          <w:tab w:val="left" w:pos="3750"/>
        </w:tabs>
      </w:pPr>
    </w:p>
    <w:p w14:paraId="79C38265"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To ensure that CPP students can still meet the Learning Outcomes required </w:t>
      </w:r>
      <w:proofErr w:type="gramStart"/>
      <w:r>
        <w:rPr>
          <w:rFonts w:ascii="Helvetica" w:hAnsi="Helvetica"/>
          <w:sz w:val="24"/>
          <w:szCs w:val="24"/>
        </w:rPr>
        <w:t>to pass</w:t>
      </w:r>
      <w:proofErr w:type="gramEnd"/>
      <w:r>
        <w:rPr>
          <w:rFonts w:ascii="Helvetica" w:hAnsi="Helvetica"/>
          <w:sz w:val="24"/>
          <w:szCs w:val="24"/>
        </w:rPr>
        <w:t xml:space="preserve"> the module and the 2nd year of the CPP </w:t>
      </w:r>
      <w:proofErr w:type="spellStart"/>
      <w:r>
        <w:rPr>
          <w:rFonts w:ascii="Helvetica" w:hAnsi="Helvetica"/>
          <w:sz w:val="24"/>
          <w:szCs w:val="24"/>
        </w:rPr>
        <w:t>programme</w:t>
      </w:r>
      <w:proofErr w:type="spellEnd"/>
      <w:r>
        <w:rPr>
          <w:rFonts w:ascii="Helvetica" w:hAnsi="Helvetica"/>
          <w:sz w:val="24"/>
          <w:szCs w:val="24"/>
        </w:rPr>
        <w:t xml:space="preserve"> without the need for </w:t>
      </w:r>
      <w:proofErr w:type="spellStart"/>
      <w:r>
        <w:rPr>
          <w:rFonts w:ascii="Helvetica" w:hAnsi="Helvetica"/>
          <w:sz w:val="24"/>
          <w:szCs w:val="24"/>
        </w:rPr>
        <w:t>resitting</w:t>
      </w:r>
      <w:proofErr w:type="spellEnd"/>
      <w:r>
        <w:rPr>
          <w:rFonts w:ascii="Helvetica" w:hAnsi="Helvetica"/>
          <w:sz w:val="24"/>
          <w:szCs w:val="24"/>
        </w:rPr>
        <w:t xml:space="preserve"> in third year or an entirely alternative assessment.</w:t>
      </w:r>
    </w:p>
    <w:p w14:paraId="5C6E4D88"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To provide Short Courses students (young people) with stimulating creative opportunities for learning during this time of school closures and whilst the normal Short Courses provision is unavailable.</w:t>
      </w:r>
    </w:p>
    <w:p w14:paraId="0EA14987" w14:textId="77777777" w:rsidR="007F0DFF" w:rsidRDefault="007F0DFF">
      <w:pPr>
        <w:pStyle w:val="BodyA"/>
        <w:tabs>
          <w:tab w:val="left" w:pos="3750"/>
        </w:tabs>
      </w:pPr>
    </w:p>
    <w:p w14:paraId="5C8E81D4" w14:textId="77777777" w:rsidR="007F0DFF" w:rsidRDefault="007F0DFF">
      <w:pPr>
        <w:pStyle w:val="BodyA"/>
        <w:tabs>
          <w:tab w:val="left" w:pos="3750"/>
        </w:tabs>
      </w:pPr>
    </w:p>
    <w:p w14:paraId="62178E49" w14:textId="77777777" w:rsidR="007F0DFF" w:rsidRDefault="0082637B">
      <w:pPr>
        <w:pStyle w:val="BodyA"/>
        <w:tabs>
          <w:tab w:val="left" w:pos="3750"/>
        </w:tabs>
      </w:pPr>
      <w:r>
        <w:rPr>
          <w:rFonts w:ascii="Helvetica" w:hAnsi="Helvetica"/>
          <w:b/>
          <w:bCs/>
          <w:i/>
          <w:iCs/>
          <w:sz w:val="32"/>
          <w:szCs w:val="32"/>
        </w:rPr>
        <w:t>Overview</w:t>
      </w:r>
    </w:p>
    <w:p w14:paraId="3CBA726B" w14:textId="77777777" w:rsidR="007F0DFF" w:rsidRDefault="007F0DFF">
      <w:pPr>
        <w:pStyle w:val="BodyA"/>
        <w:tabs>
          <w:tab w:val="left" w:pos="3750"/>
        </w:tabs>
      </w:pPr>
    </w:p>
    <w:p w14:paraId="57C43BED" w14:textId="77777777" w:rsidR="007F0DFF" w:rsidRDefault="0082637B">
      <w:pPr>
        <w:pStyle w:val="BodyA"/>
        <w:tabs>
          <w:tab w:val="left" w:pos="3750"/>
        </w:tabs>
      </w:pPr>
      <w:r>
        <w:rPr>
          <w:rFonts w:ascii="Helvetica" w:hAnsi="Helvetica"/>
          <w:sz w:val="24"/>
          <w:szCs w:val="24"/>
        </w:rPr>
        <w:t xml:space="preserve">Where students would have prepared content for physical drama sessions, now you are being asked to prepare Process Drama </w:t>
      </w:r>
      <w:r>
        <w:rPr>
          <w:rFonts w:ascii="Helvetica" w:hAnsi="Helvetica"/>
          <w:i/>
          <w:iCs/>
          <w:sz w:val="24"/>
          <w:szCs w:val="24"/>
        </w:rPr>
        <w:t>inspired</w:t>
      </w:r>
      <w:r>
        <w:rPr>
          <w:rFonts w:ascii="Helvetica" w:hAnsi="Helvetica"/>
          <w:sz w:val="24"/>
          <w:szCs w:val="24"/>
        </w:rPr>
        <w:t xml:space="preserve"> digital content which might e</w:t>
      </w:r>
      <w:r>
        <w:rPr>
          <w:rFonts w:ascii="Helvetica" w:hAnsi="Helvetica"/>
          <w:sz w:val="24"/>
          <w:szCs w:val="24"/>
        </w:rPr>
        <w:t>n</w:t>
      </w:r>
      <w:r>
        <w:rPr>
          <w:rFonts w:ascii="Helvetica" w:hAnsi="Helvetica"/>
          <w:sz w:val="24"/>
          <w:szCs w:val="24"/>
        </w:rPr>
        <w:t>gage young people online.</w:t>
      </w:r>
    </w:p>
    <w:p w14:paraId="1E3BD0C3" w14:textId="77777777" w:rsidR="007F0DFF" w:rsidRDefault="007F0DFF">
      <w:pPr>
        <w:pStyle w:val="BodyA"/>
        <w:tabs>
          <w:tab w:val="left" w:pos="3750"/>
        </w:tabs>
      </w:pPr>
    </w:p>
    <w:p w14:paraId="77C47E43" w14:textId="77777777" w:rsidR="007F0DFF" w:rsidRDefault="0082637B">
      <w:pPr>
        <w:pStyle w:val="BodyA"/>
        <w:tabs>
          <w:tab w:val="left" w:pos="3750"/>
        </w:tabs>
      </w:pPr>
      <w:r>
        <w:rPr>
          <w:rFonts w:ascii="Helvetica" w:hAnsi="Helvetica"/>
          <w:sz w:val="24"/>
          <w:szCs w:val="24"/>
        </w:rPr>
        <w:t>You will be launching your Digital Process Dramas via an interactive PDF, young people will choose to ‘sign up’ to your project and then you will share (and hopefully receive back) creative content using Slack: an interactive platform for team collabor</w:t>
      </w:r>
      <w:r>
        <w:rPr>
          <w:rFonts w:ascii="Helvetica" w:hAnsi="Helvetica"/>
          <w:sz w:val="24"/>
          <w:szCs w:val="24"/>
        </w:rPr>
        <w:t>a</w:t>
      </w:r>
      <w:r>
        <w:rPr>
          <w:rFonts w:ascii="Helvetica" w:hAnsi="Helvetica"/>
          <w:sz w:val="24"/>
          <w:szCs w:val="24"/>
        </w:rPr>
        <w:t>tion.</w:t>
      </w:r>
    </w:p>
    <w:p w14:paraId="482CBDBC" w14:textId="77777777" w:rsidR="007F0DFF" w:rsidRDefault="007F0DFF">
      <w:pPr>
        <w:pStyle w:val="BodyA"/>
        <w:tabs>
          <w:tab w:val="left" w:pos="3750"/>
        </w:tabs>
      </w:pPr>
    </w:p>
    <w:p w14:paraId="7777B6A0" w14:textId="77777777" w:rsidR="007F0DFF" w:rsidRDefault="007F0DFF">
      <w:pPr>
        <w:pStyle w:val="BodyA"/>
        <w:tabs>
          <w:tab w:val="left" w:pos="3750"/>
        </w:tabs>
      </w:pPr>
    </w:p>
    <w:p w14:paraId="46A61674" w14:textId="77777777" w:rsidR="007F0DFF" w:rsidRDefault="0082637B">
      <w:pPr>
        <w:pStyle w:val="BodyA"/>
        <w:tabs>
          <w:tab w:val="left" w:pos="3750"/>
        </w:tabs>
      </w:pPr>
      <w:r>
        <w:rPr>
          <w:rFonts w:ascii="Helvetica" w:hAnsi="Helvetica"/>
          <w:b/>
          <w:bCs/>
          <w:i/>
          <w:iCs/>
          <w:sz w:val="32"/>
          <w:szCs w:val="32"/>
        </w:rPr>
        <w:t>Structure</w:t>
      </w:r>
    </w:p>
    <w:p w14:paraId="6CB84391" w14:textId="77777777" w:rsidR="007F0DFF" w:rsidRDefault="007F0DFF">
      <w:pPr>
        <w:pStyle w:val="BodyA"/>
        <w:tabs>
          <w:tab w:val="left" w:pos="3750"/>
        </w:tabs>
      </w:pPr>
    </w:p>
    <w:p w14:paraId="7405134D"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You will create an Interactive PDF (a template of this is currently being deve</w:t>
      </w:r>
      <w:r>
        <w:rPr>
          <w:rFonts w:ascii="Helvetica" w:hAnsi="Helvetica"/>
          <w:sz w:val="24"/>
          <w:szCs w:val="24"/>
        </w:rPr>
        <w:t>l</w:t>
      </w:r>
      <w:r>
        <w:rPr>
          <w:rFonts w:ascii="Helvetica" w:hAnsi="Helvetica"/>
          <w:sz w:val="24"/>
          <w:szCs w:val="24"/>
        </w:rPr>
        <w:t>oped by marketing) which will establish your Process Drama. This will be launched by Short Courses on what would have been the first Saturday of the term: 25 April.</w:t>
      </w:r>
    </w:p>
    <w:p w14:paraId="01C2541B"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These PDF’s will be sent to ALL Short Courses students in that age category. </w:t>
      </w:r>
      <w:proofErr w:type="spellStart"/>
      <w:r>
        <w:rPr>
          <w:rFonts w:ascii="Helvetica" w:hAnsi="Helvetica"/>
          <w:sz w:val="24"/>
          <w:szCs w:val="24"/>
        </w:rPr>
        <w:t>Ie</w:t>
      </w:r>
      <w:proofErr w:type="spellEnd"/>
      <w:r>
        <w:rPr>
          <w:rFonts w:ascii="Helvetica" w:hAnsi="Helvetica"/>
          <w:sz w:val="24"/>
          <w:szCs w:val="24"/>
        </w:rPr>
        <w:t>, if you are working with the P1s your information will be shared across all the Lower Primary students. Likewise with the Upper Primary and across the Secondary students.</w:t>
      </w:r>
    </w:p>
    <w:p w14:paraId="17214F47"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Each week Students will develop a draft plan (and where relevant a first draft) of digital content. This should be sent to mentors by 6pm on a Tuesday afte</w:t>
      </w:r>
      <w:r>
        <w:rPr>
          <w:rFonts w:ascii="Helvetica" w:hAnsi="Helvetica"/>
          <w:sz w:val="24"/>
          <w:szCs w:val="24"/>
        </w:rPr>
        <w:t>r</w:t>
      </w:r>
      <w:r>
        <w:rPr>
          <w:rFonts w:ascii="Helvetica" w:hAnsi="Helvetica"/>
          <w:sz w:val="24"/>
          <w:szCs w:val="24"/>
        </w:rPr>
        <w:t>noon.</w:t>
      </w:r>
    </w:p>
    <w:p w14:paraId="73EB0480"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Mentors will </w:t>
      </w:r>
      <w:proofErr w:type="spellStart"/>
      <w:r>
        <w:rPr>
          <w:rFonts w:ascii="Helvetica" w:hAnsi="Helvetica"/>
          <w:sz w:val="24"/>
          <w:szCs w:val="24"/>
        </w:rPr>
        <w:t>organise</w:t>
      </w:r>
      <w:proofErr w:type="spellEnd"/>
      <w:r>
        <w:rPr>
          <w:rFonts w:ascii="Helvetica" w:hAnsi="Helvetica"/>
          <w:sz w:val="24"/>
          <w:szCs w:val="24"/>
        </w:rPr>
        <w:t xml:space="preserve"> time to feedback during the week</w:t>
      </w:r>
    </w:p>
    <w:p w14:paraId="1A188BB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Students will take on feedback, </w:t>
      </w:r>
      <w:proofErr w:type="spellStart"/>
      <w:r>
        <w:rPr>
          <w:rFonts w:ascii="Helvetica" w:hAnsi="Helvetica"/>
          <w:sz w:val="24"/>
          <w:szCs w:val="24"/>
        </w:rPr>
        <w:t>finalise</w:t>
      </w:r>
      <w:proofErr w:type="spellEnd"/>
      <w:r>
        <w:rPr>
          <w:rFonts w:ascii="Helvetica" w:hAnsi="Helvetica"/>
          <w:sz w:val="24"/>
          <w:szCs w:val="24"/>
        </w:rPr>
        <w:t xml:space="preserve"> content and upload to Slack </w:t>
      </w:r>
    </w:p>
    <w:p w14:paraId="3AB42CC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Students and mentors will wait to see if there are any responses to creative tasks etc.</w:t>
      </w:r>
    </w:p>
    <w:p w14:paraId="2D2633C5"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Mentors will use the Process Drama Template to feedback on digital content.</w:t>
      </w:r>
    </w:p>
    <w:p w14:paraId="2D9CDADE"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lastRenderedPageBreak/>
        <w:t xml:space="preserve">Mentors will </w:t>
      </w:r>
      <w:proofErr w:type="spellStart"/>
      <w:r>
        <w:rPr>
          <w:rFonts w:ascii="Helvetica" w:hAnsi="Helvetica"/>
          <w:sz w:val="24"/>
          <w:szCs w:val="24"/>
        </w:rPr>
        <w:t>organise</w:t>
      </w:r>
      <w:proofErr w:type="spellEnd"/>
      <w:r>
        <w:rPr>
          <w:rFonts w:ascii="Helvetica" w:hAnsi="Helvetica"/>
          <w:sz w:val="24"/>
          <w:szCs w:val="24"/>
        </w:rPr>
        <w:t xml:space="preserve"> a mutually agreeable time to also have a face-to-face debrief and forward planning for the following week</w:t>
      </w:r>
    </w:p>
    <w:p w14:paraId="7585495E" w14:textId="77777777" w:rsidR="007F0DFF" w:rsidRDefault="007F0DFF">
      <w:pPr>
        <w:pStyle w:val="BodyA"/>
        <w:tabs>
          <w:tab w:val="left" w:pos="3750"/>
        </w:tabs>
      </w:pPr>
    </w:p>
    <w:p w14:paraId="155C895F" w14:textId="77777777" w:rsidR="007F0DFF" w:rsidRDefault="007F0DFF">
      <w:pPr>
        <w:pStyle w:val="BodyA"/>
        <w:tabs>
          <w:tab w:val="left" w:pos="3750"/>
        </w:tabs>
      </w:pPr>
    </w:p>
    <w:p w14:paraId="1A0EBC7C" w14:textId="77777777" w:rsidR="007F0DFF" w:rsidRDefault="0082637B">
      <w:pPr>
        <w:pStyle w:val="BodyA"/>
        <w:tabs>
          <w:tab w:val="left" w:pos="3750"/>
        </w:tabs>
      </w:pPr>
      <w:r>
        <w:rPr>
          <w:rFonts w:ascii="Helvetica" w:hAnsi="Helvetica"/>
          <w:b/>
          <w:bCs/>
          <w:i/>
          <w:iCs/>
          <w:sz w:val="32"/>
          <w:szCs w:val="32"/>
        </w:rPr>
        <w:t>Learning Outcomes</w:t>
      </w:r>
      <w:r>
        <w:rPr>
          <w:rFonts w:ascii="Helvetica" w:hAnsi="Helvetica"/>
          <w:b/>
          <w:bCs/>
          <w:sz w:val="32"/>
          <w:szCs w:val="32"/>
        </w:rPr>
        <w:t>:</w:t>
      </w:r>
    </w:p>
    <w:p w14:paraId="426192A6" w14:textId="77777777" w:rsidR="007F0DFF" w:rsidRDefault="007F0DFF">
      <w:pPr>
        <w:pStyle w:val="BodyA"/>
        <w:tabs>
          <w:tab w:val="left" w:pos="3750"/>
        </w:tabs>
      </w:pPr>
    </w:p>
    <w:p w14:paraId="3443CD96" w14:textId="77777777" w:rsidR="007F0DFF" w:rsidRDefault="0082637B">
      <w:pPr>
        <w:pStyle w:val="Default"/>
        <w:spacing w:after="240"/>
      </w:pPr>
      <w:r>
        <w:rPr>
          <w:rFonts w:ascii="Helvetica" w:hAnsi="Helvetica"/>
          <w:sz w:val="24"/>
          <w:szCs w:val="24"/>
        </w:rPr>
        <w:t xml:space="preserve">Where </w:t>
      </w:r>
      <w:proofErr w:type="gramStart"/>
      <w:r>
        <w:rPr>
          <w:rFonts w:ascii="Helvetica" w:hAnsi="Helvetica"/>
          <w:sz w:val="24"/>
          <w:szCs w:val="24"/>
        </w:rPr>
        <w:t>criteria specifies</w:t>
      </w:r>
      <w:proofErr w:type="gramEnd"/>
      <w:r>
        <w:rPr>
          <w:rFonts w:ascii="Helvetica" w:hAnsi="Helvetica"/>
          <w:sz w:val="24"/>
          <w:szCs w:val="24"/>
        </w:rPr>
        <w:t xml:space="preserve"> ‘Classroom activity’ or ‘Workshop’ the assessment is mod</w:t>
      </w:r>
      <w:r>
        <w:rPr>
          <w:rFonts w:ascii="Helvetica" w:hAnsi="Helvetica"/>
          <w:sz w:val="24"/>
          <w:szCs w:val="24"/>
        </w:rPr>
        <w:t>i</w:t>
      </w:r>
      <w:r>
        <w:rPr>
          <w:rFonts w:ascii="Helvetica" w:hAnsi="Helvetica"/>
          <w:sz w:val="24"/>
          <w:szCs w:val="24"/>
        </w:rPr>
        <w:t>fied to mean Digital Resources and Interactions.</w:t>
      </w:r>
    </w:p>
    <w:p w14:paraId="2832C0D2" w14:textId="77777777" w:rsidR="007F0DFF" w:rsidRDefault="007F0DFF">
      <w:pPr>
        <w:pStyle w:val="Default"/>
        <w:spacing w:after="240"/>
      </w:pPr>
    </w:p>
    <w:p w14:paraId="3E1BFD26" w14:textId="77777777" w:rsidR="007F0DFF" w:rsidRDefault="0082637B">
      <w:pPr>
        <w:pStyle w:val="Default"/>
        <w:spacing w:after="240"/>
      </w:pPr>
      <w:r>
        <w:rPr>
          <w:rFonts w:ascii="Helvetica" w:hAnsi="Helvetica"/>
          <w:b/>
          <w:bCs/>
          <w:sz w:val="24"/>
          <w:szCs w:val="24"/>
        </w:rPr>
        <w:t>LO1 Ecological and Social Practice</w:t>
      </w:r>
    </w:p>
    <w:p w14:paraId="52CB71DF" w14:textId="77777777" w:rsidR="007F0DFF" w:rsidRDefault="0082637B">
      <w:pPr>
        <w:pStyle w:val="Default"/>
        <w:spacing w:after="240"/>
      </w:pPr>
      <w:r>
        <w:rPr>
          <w:rFonts w:ascii="Helvetica" w:hAnsi="Helvetica"/>
          <w:sz w:val="24"/>
          <w:szCs w:val="24"/>
        </w:rPr>
        <w:t xml:space="preserve">On successful completion of this module you will be able to co-create performance work and lead creative inquiries which originate from the lives, cultures and contexts of others in the context of radical pedagogy. </w:t>
      </w:r>
    </w:p>
    <w:p w14:paraId="61DC5466" w14:textId="77777777" w:rsidR="007F0DFF" w:rsidRDefault="0082637B">
      <w:pPr>
        <w:pStyle w:val="Default"/>
        <w:spacing w:after="240"/>
      </w:pPr>
      <w:r>
        <w:rPr>
          <w:rFonts w:ascii="Helvetica" w:hAnsi="Helvetica"/>
          <w:sz w:val="24"/>
          <w:szCs w:val="24"/>
        </w:rPr>
        <w:t>Criteria:</w:t>
      </w:r>
    </w:p>
    <w:p w14:paraId="5C9EA57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Evidence of a strong commitment to planning with all materials prepared to a high standard.</w:t>
      </w:r>
    </w:p>
    <w:p w14:paraId="4D3ED352"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An ability to manage ideas effectively in a classroom context</w:t>
      </w:r>
      <w:r>
        <w:rPr>
          <w:rFonts w:ascii="Helvetica" w:hAnsi="Helvetica"/>
          <w:sz w:val="24"/>
          <w:szCs w:val="24"/>
          <w:shd w:val="clear" w:color="auto" w:fill="FFFFFF"/>
        </w:rPr>
        <w:t xml:space="preserve">. </w:t>
      </w:r>
    </w:p>
    <w:p w14:paraId="7E3DCBC0"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An ability to communicate successfully with a class of young people and to cater for a variety of learning styles. </w:t>
      </w:r>
    </w:p>
    <w:p w14:paraId="23BE7239"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An ability to evaluate the learning of others.</w:t>
      </w:r>
    </w:p>
    <w:p w14:paraId="5C30B6B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A commitment to an ongoing and detailed reflection into planning, delivery and analysis. </w:t>
      </w:r>
    </w:p>
    <w:p w14:paraId="53DE8BA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The ability to engage into critical discussion into your own learning and wider research. </w:t>
      </w:r>
      <w:r>
        <w:rPr>
          <w:rFonts w:ascii="Helvetica" w:eastAsia="Helvetica" w:hAnsi="Helvetica" w:cs="Helvetica"/>
          <w:sz w:val="24"/>
          <w:szCs w:val="24"/>
          <w:shd w:val="clear" w:color="auto" w:fill="FFFFFF"/>
        </w:rPr>
        <w:br/>
      </w:r>
    </w:p>
    <w:p w14:paraId="1BA08B91" w14:textId="77777777" w:rsidR="007F0DFF" w:rsidRDefault="0082637B">
      <w:pPr>
        <w:pStyle w:val="Body"/>
      </w:pPr>
      <w:r>
        <w:rPr>
          <w:rFonts w:ascii="Calibri" w:eastAsia="Calibri" w:hAnsi="Calibri" w:cs="Calibri"/>
          <w:b/>
          <w:bCs/>
        </w:rPr>
        <w:t xml:space="preserve">LO2 Aesthetics and Composition </w:t>
      </w:r>
    </w:p>
    <w:p w14:paraId="791703DA" w14:textId="77777777" w:rsidR="007F0DFF" w:rsidRDefault="007F0DFF">
      <w:pPr>
        <w:pStyle w:val="Body"/>
      </w:pPr>
    </w:p>
    <w:p w14:paraId="02FBBBA8" w14:textId="77777777" w:rsidR="007F0DFF" w:rsidRDefault="0082637B">
      <w:pPr>
        <w:pStyle w:val="Body"/>
      </w:pPr>
      <w:r>
        <w:rPr>
          <w:rFonts w:ascii="Calibri" w:eastAsia="Calibri" w:hAnsi="Calibri" w:cs="Calibri"/>
        </w:rPr>
        <w:t>On successful completion of this module you will be able to apply an understanding of ae</w:t>
      </w:r>
      <w:r>
        <w:rPr>
          <w:rFonts w:ascii="Calibri" w:eastAsia="Calibri" w:hAnsi="Calibri" w:cs="Calibri"/>
        </w:rPr>
        <w:t>s</w:t>
      </w:r>
      <w:r>
        <w:rPr>
          <w:rFonts w:ascii="Calibri" w:eastAsia="Calibri" w:hAnsi="Calibri" w:cs="Calibri"/>
        </w:rPr>
        <w:t>thetics and composition to performance and documentation in the context of radical ped</w:t>
      </w:r>
      <w:r>
        <w:rPr>
          <w:rFonts w:ascii="Calibri" w:eastAsia="Calibri" w:hAnsi="Calibri" w:cs="Calibri"/>
        </w:rPr>
        <w:t>a</w:t>
      </w:r>
      <w:r>
        <w:rPr>
          <w:rFonts w:ascii="Calibri" w:eastAsia="Calibri" w:hAnsi="Calibri" w:cs="Calibri"/>
        </w:rPr>
        <w:t xml:space="preserve">gogy. </w:t>
      </w:r>
    </w:p>
    <w:p w14:paraId="0E5AE072" w14:textId="77777777" w:rsidR="007F0DFF" w:rsidRDefault="007F0DFF">
      <w:pPr>
        <w:pStyle w:val="Body"/>
      </w:pPr>
    </w:p>
    <w:p w14:paraId="4F6122AC" w14:textId="77777777" w:rsidR="007F0DFF" w:rsidRDefault="007F0DFF">
      <w:pPr>
        <w:pStyle w:val="Body"/>
      </w:pPr>
    </w:p>
    <w:p w14:paraId="5C7C063C" w14:textId="77777777" w:rsidR="007F0DFF" w:rsidRDefault="0082637B">
      <w:pPr>
        <w:pStyle w:val="Body"/>
      </w:pPr>
      <w:r>
        <w:rPr>
          <w:rFonts w:ascii="Calibri" w:eastAsia="Calibri" w:hAnsi="Calibri" w:cs="Calibri"/>
        </w:rPr>
        <w:t>Criteria:</w:t>
      </w:r>
    </w:p>
    <w:p w14:paraId="1D081F44" w14:textId="77777777" w:rsidR="007F0DFF" w:rsidRDefault="007F0DFF">
      <w:pPr>
        <w:pStyle w:val="Body"/>
      </w:pPr>
    </w:p>
    <w:p w14:paraId="5BA423A8" w14:textId="77777777" w:rsidR="007F0DFF" w:rsidRDefault="0082637B">
      <w:pPr>
        <w:pStyle w:val="Default"/>
        <w:numPr>
          <w:ilvl w:val="1"/>
          <w:numId w:val="25"/>
        </w:numPr>
        <w:spacing w:after="293"/>
        <w:rPr>
          <w:rFonts w:ascii="Helvetica" w:hAnsi="Helvetica"/>
          <w:sz w:val="24"/>
          <w:szCs w:val="24"/>
        </w:rPr>
      </w:pPr>
      <w:r>
        <w:rPr>
          <w:rFonts w:ascii="Helvetica" w:hAnsi="Helvetica"/>
          <w:sz w:val="24"/>
          <w:szCs w:val="24"/>
          <w:u w:color="008E00"/>
          <w:shd w:val="clear" w:color="auto" w:fill="FFFFFF"/>
        </w:rPr>
        <w:t xml:space="preserve">A high degree of aesthetic and compositional thinking in the production of workshop plans and teaching resources. </w:t>
      </w:r>
      <w:r>
        <w:rPr>
          <w:rFonts w:ascii="Helvetica" w:eastAsia="Helvetica" w:hAnsi="Helvetica" w:cs="Helvetica"/>
          <w:sz w:val="24"/>
          <w:szCs w:val="24"/>
          <w:u w:color="008E00"/>
          <w:shd w:val="clear" w:color="auto" w:fill="FFFFFF"/>
        </w:rPr>
        <w:br/>
      </w:r>
    </w:p>
    <w:p w14:paraId="42F8C776" w14:textId="77777777" w:rsidR="007F0DFF" w:rsidRDefault="0082637B">
      <w:pPr>
        <w:pStyle w:val="Default"/>
        <w:numPr>
          <w:ilvl w:val="1"/>
          <w:numId w:val="26"/>
        </w:numPr>
        <w:spacing w:after="293"/>
        <w:rPr>
          <w:rFonts w:ascii="Helvetica" w:hAnsi="Helvetica"/>
          <w:sz w:val="24"/>
          <w:szCs w:val="24"/>
        </w:rPr>
      </w:pPr>
      <w:r>
        <w:rPr>
          <w:rFonts w:ascii="Helvetica" w:hAnsi="Helvetica"/>
          <w:sz w:val="24"/>
          <w:szCs w:val="24"/>
          <w:u w:color="008E00"/>
          <w:shd w:val="clear" w:color="auto" w:fill="FFFFFF"/>
        </w:rPr>
        <w:t>Evidence of aesthetic and compositional skill in the planning and delivery of workshops.</w:t>
      </w:r>
    </w:p>
    <w:p w14:paraId="5D08D521" w14:textId="77777777" w:rsidR="007F0DFF" w:rsidRDefault="007F0DFF">
      <w:pPr>
        <w:pStyle w:val="Default"/>
        <w:tabs>
          <w:tab w:val="left" w:pos="940"/>
          <w:tab w:val="left" w:pos="1440"/>
        </w:tabs>
        <w:spacing w:after="293"/>
        <w:ind w:left="1440" w:hanging="1440"/>
      </w:pPr>
    </w:p>
    <w:p w14:paraId="36E535F8" w14:textId="77777777" w:rsidR="007F0DFF" w:rsidRDefault="0082637B">
      <w:pPr>
        <w:pStyle w:val="Default"/>
        <w:tabs>
          <w:tab w:val="left" w:pos="220"/>
          <w:tab w:val="left" w:pos="720"/>
        </w:tabs>
        <w:spacing w:after="240" w:line="340" w:lineRule="atLeast"/>
        <w:ind w:left="720" w:hanging="720"/>
      </w:pPr>
      <w:r>
        <w:rPr>
          <w:rFonts w:ascii="Helvetica" w:hAnsi="Helvetica"/>
          <w:b/>
          <w:bCs/>
          <w:sz w:val="24"/>
          <w:szCs w:val="24"/>
          <w:shd w:val="clear" w:color="auto" w:fill="FFFFFF"/>
        </w:rPr>
        <w:t xml:space="preserve">LO3 Critical and Contextual Understanding </w:t>
      </w:r>
    </w:p>
    <w:p w14:paraId="125442EA" w14:textId="77777777" w:rsidR="007F0DFF" w:rsidRDefault="0082637B">
      <w:pPr>
        <w:pStyle w:val="Body"/>
      </w:pPr>
      <w:r>
        <w:rPr>
          <w:rFonts w:ascii="Calibri" w:eastAsia="Calibri" w:hAnsi="Calibri" w:cs="Calibri"/>
        </w:rPr>
        <w:t>On successful completion of this module you will be able to demonstrate your developing critical voice in a supported learning environment to locate your practice in the context of radical pedagogy.</w:t>
      </w:r>
    </w:p>
    <w:p w14:paraId="4597B9FD" w14:textId="77777777" w:rsidR="007F0DFF" w:rsidRDefault="007F0DFF">
      <w:pPr>
        <w:pStyle w:val="Body"/>
      </w:pPr>
    </w:p>
    <w:p w14:paraId="68C6F47A" w14:textId="77777777" w:rsidR="007F0DFF" w:rsidRDefault="0082637B">
      <w:pPr>
        <w:pStyle w:val="Body"/>
      </w:pPr>
      <w:r>
        <w:rPr>
          <w:rFonts w:ascii="Calibri" w:eastAsia="Calibri" w:hAnsi="Calibri" w:cs="Calibri"/>
        </w:rPr>
        <w:t>Criteria:</w:t>
      </w:r>
    </w:p>
    <w:p w14:paraId="339DD6CB" w14:textId="77777777" w:rsidR="007F0DFF" w:rsidRDefault="007F0DFF">
      <w:pPr>
        <w:pStyle w:val="Body"/>
      </w:pPr>
    </w:p>
    <w:p w14:paraId="494607DB" w14:textId="77777777" w:rsidR="007F0DFF" w:rsidRDefault="0082637B">
      <w:pPr>
        <w:pStyle w:val="Body"/>
        <w:numPr>
          <w:ilvl w:val="1"/>
          <w:numId w:val="27"/>
        </w:numPr>
        <w:rPr>
          <w:rFonts w:ascii="Helvetica" w:hAnsi="Helvetica"/>
        </w:rPr>
      </w:pPr>
      <w:r>
        <w:rPr>
          <w:rFonts w:ascii="Helvetica" w:hAnsi="Helvetica"/>
          <w:u w:color="008E00"/>
          <w:shd w:val="clear" w:color="auto" w:fill="FFFFFF"/>
        </w:rPr>
        <w:t xml:space="preserve">Critical </w:t>
      </w:r>
      <w:proofErr w:type="spellStart"/>
      <w:r>
        <w:rPr>
          <w:rFonts w:ascii="Helvetica" w:hAnsi="Helvetica"/>
          <w:u w:color="008E00"/>
          <w:shd w:val="clear" w:color="auto" w:fill="FFFFFF"/>
        </w:rPr>
        <w:t>rigour</w:t>
      </w:r>
      <w:proofErr w:type="spellEnd"/>
      <w:r>
        <w:rPr>
          <w:rFonts w:ascii="Helvetica" w:hAnsi="Helvetica"/>
          <w:u w:color="008E00"/>
          <w:shd w:val="clear" w:color="auto" w:fill="FFFFFF"/>
        </w:rPr>
        <w:t xml:space="preserve"> in the reflection and planning of workshops through a Teaching Practice Portfolio </w:t>
      </w:r>
    </w:p>
    <w:p w14:paraId="1EA83BCB" w14:textId="77777777" w:rsidR="007F0DFF" w:rsidRDefault="007F0DFF">
      <w:pPr>
        <w:pStyle w:val="Body"/>
      </w:pPr>
    </w:p>
    <w:p w14:paraId="370AAF6A" w14:textId="77777777" w:rsidR="007F0DFF" w:rsidRDefault="007F0DFF">
      <w:pPr>
        <w:pStyle w:val="Body"/>
      </w:pPr>
    </w:p>
    <w:p w14:paraId="2FF85917" w14:textId="77777777" w:rsidR="007F0DFF" w:rsidRDefault="0082637B">
      <w:pPr>
        <w:pStyle w:val="Body"/>
      </w:pPr>
      <w:r>
        <w:rPr>
          <w:rFonts w:ascii="Helvetica" w:eastAsia="Helvetica" w:hAnsi="Helvetica" w:cs="Helvetica"/>
          <w:b/>
          <w:bCs/>
          <w:u w:color="008E00"/>
          <w:shd w:val="clear" w:color="auto" w:fill="FFFFFF"/>
        </w:rPr>
        <w:br/>
      </w:r>
      <w:r>
        <w:rPr>
          <w:rFonts w:ascii="Helvetica" w:hAnsi="Helvetica"/>
          <w:b/>
          <w:bCs/>
        </w:rPr>
        <w:t>LO4 Embodiment and Wellbeing</w:t>
      </w:r>
    </w:p>
    <w:p w14:paraId="657E8A31" w14:textId="77777777" w:rsidR="007F0DFF" w:rsidRDefault="007F0DFF">
      <w:pPr>
        <w:pStyle w:val="Body"/>
      </w:pPr>
    </w:p>
    <w:p w14:paraId="4288548A" w14:textId="77777777" w:rsidR="007F0DFF" w:rsidRDefault="0082637B">
      <w:pPr>
        <w:pStyle w:val="Default"/>
        <w:spacing w:after="240"/>
      </w:pPr>
      <w:r>
        <w:rPr>
          <w:rFonts w:ascii="Helvetica" w:hAnsi="Helvetica"/>
          <w:sz w:val="24"/>
          <w:szCs w:val="24"/>
        </w:rPr>
        <w:t>On successful completion of this module you will be able to apply an embodied pra</w:t>
      </w:r>
      <w:r>
        <w:rPr>
          <w:rFonts w:ascii="Helvetica" w:hAnsi="Helvetica"/>
          <w:sz w:val="24"/>
          <w:szCs w:val="24"/>
        </w:rPr>
        <w:t>c</w:t>
      </w:r>
      <w:r>
        <w:rPr>
          <w:rFonts w:ascii="Helvetica" w:hAnsi="Helvetica"/>
          <w:sz w:val="24"/>
          <w:szCs w:val="24"/>
        </w:rPr>
        <w:t>tice to support the development and wellbeing of the self and others in the context of radical pedagogy</w:t>
      </w:r>
    </w:p>
    <w:p w14:paraId="03200AB4" w14:textId="77777777" w:rsidR="007F0DFF" w:rsidRDefault="0082637B">
      <w:pPr>
        <w:pStyle w:val="Default"/>
        <w:spacing w:after="240"/>
      </w:pPr>
      <w:r>
        <w:rPr>
          <w:rFonts w:ascii="Helvetica" w:hAnsi="Helvetica"/>
          <w:sz w:val="24"/>
          <w:szCs w:val="24"/>
        </w:rPr>
        <w:t>Criteria:</w:t>
      </w:r>
    </w:p>
    <w:p w14:paraId="7F474353" w14:textId="77777777" w:rsidR="007F0DFF" w:rsidRDefault="0082637B">
      <w:pPr>
        <w:pStyle w:val="Default"/>
        <w:numPr>
          <w:ilvl w:val="1"/>
          <w:numId w:val="28"/>
        </w:numPr>
        <w:spacing w:after="240"/>
        <w:rPr>
          <w:rFonts w:ascii="Helvetica" w:hAnsi="Helvetica"/>
          <w:sz w:val="24"/>
          <w:szCs w:val="24"/>
        </w:rPr>
      </w:pPr>
      <w:r>
        <w:rPr>
          <w:rFonts w:ascii="Helvetica" w:hAnsi="Helvetica"/>
          <w:sz w:val="24"/>
          <w:szCs w:val="24"/>
          <w:u w:color="008E00"/>
          <w:shd w:val="clear" w:color="auto" w:fill="FFFFFF"/>
        </w:rPr>
        <w:t xml:space="preserve">Evidence of an embedded understanding of Embodiment and Wellbeing in designing learning experiences for others. </w:t>
      </w:r>
      <w:r>
        <w:rPr>
          <w:rFonts w:ascii="Helvetica" w:eastAsia="Helvetica" w:hAnsi="Helvetica" w:cs="Helvetica"/>
          <w:sz w:val="24"/>
          <w:szCs w:val="24"/>
          <w:u w:color="008E00"/>
          <w:shd w:val="clear" w:color="auto" w:fill="FFFFFF"/>
        </w:rPr>
        <w:br/>
      </w:r>
    </w:p>
    <w:p w14:paraId="6BEEC03D" w14:textId="77777777" w:rsidR="007F0DFF" w:rsidRDefault="0082637B">
      <w:pPr>
        <w:pStyle w:val="Default"/>
        <w:numPr>
          <w:ilvl w:val="1"/>
          <w:numId w:val="26"/>
        </w:numPr>
        <w:spacing w:after="293"/>
        <w:rPr>
          <w:rFonts w:ascii="Helvetica" w:hAnsi="Helvetica"/>
          <w:sz w:val="24"/>
          <w:szCs w:val="24"/>
        </w:rPr>
      </w:pPr>
      <w:r>
        <w:rPr>
          <w:rFonts w:ascii="Helvetica" w:hAnsi="Helvetica"/>
          <w:sz w:val="24"/>
          <w:szCs w:val="24"/>
          <w:u w:color="008E00"/>
          <w:shd w:val="clear" w:color="auto" w:fill="FFFFFF"/>
        </w:rPr>
        <w:t xml:space="preserve">Embodiment and Wellbeing principles in the discussion, design, delivery and reflection of work </w:t>
      </w:r>
    </w:p>
    <w:p w14:paraId="4151C318" w14:textId="77777777" w:rsidR="007F0DFF" w:rsidRDefault="007F0DFF">
      <w:pPr>
        <w:pStyle w:val="Default"/>
        <w:tabs>
          <w:tab w:val="left" w:pos="940"/>
          <w:tab w:val="left" w:pos="1440"/>
        </w:tabs>
        <w:spacing w:after="293"/>
        <w:ind w:left="1440" w:hanging="1440"/>
      </w:pPr>
    </w:p>
    <w:p w14:paraId="78B64EF3" w14:textId="77777777" w:rsidR="007F0DFF" w:rsidRDefault="0082637B">
      <w:pPr>
        <w:pStyle w:val="Default"/>
        <w:tabs>
          <w:tab w:val="left" w:pos="940"/>
          <w:tab w:val="left" w:pos="1440"/>
        </w:tabs>
        <w:spacing w:after="293"/>
        <w:ind w:left="1440" w:hanging="1440"/>
      </w:pPr>
      <w:r>
        <w:rPr>
          <w:rFonts w:ascii="Helvetica" w:hAnsi="Helvetica"/>
          <w:b/>
          <w:bCs/>
          <w:i/>
          <w:iCs/>
          <w:sz w:val="32"/>
          <w:szCs w:val="32"/>
        </w:rPr>
        <w:t>Notes / Considerations for discussion</w:t>
      </w:r>
    </w:p>
    <w:p w14:paraId="04FFBB50" w14:textId="77777777" w:rsidR="007F0DFF" w:rsidRDefault="007F0DFF">
      <w:pPr>
        <w:pStyle w:val="BodyA"/>
        <w:tabs>
          <w:tab w:val="left" w:pos="3750"/>
        </w:tabs>
      </w:pPr>
    </w:p>
    <w:p w14:paraId="61C1A96D"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What if no Young People interact?</w:t>
      </w:r>
    </w:p>
    <w:p w14:paraId="5D8DB1BB"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Aesthetic Trap: Coronavirus, in international Process Drama!</w:t>
      </w:r>
    </w:p>
    <w:p w14:paraId="1FE84BCC"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Sensitivity in a time of crisis. Remember you are not in the room.</w:t>
      </w:r>
    </w:p>
    <w:p w14:paraId="2DB08410"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A need for balance between Mentorship and Collaboration</w:t>
      </w:r>
    </w:p>
    <w:p w14:paraId="67C72111"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Tutors are not expected to be experts in digital learning or indeed technology!</w:t>
      </w:r>
    </w:p>
    <w:p w14:paraId="5D4C7F69"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The complexity of parent involvement</w:t>
      </w:r>
    </w:p>
    <w:p w14:paraId="5AC0D11C"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Solo week</w:t>
      </w:r>
    </w:p>
    <w:p w14:paraId="3223039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Keeping the current template and structure</w:t>
      </w:r>
    </w:p>
    <w:p w14:paraId="044D0788"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6 Process Drama workshops might become 6 digital offerings or challenges, or you might plan for multiple offerings each week</w:t>
      </w:r>
    </w:p>
    <w:p w14:paraId="1A2699D1"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The need for flexibility and adaptability</w:t>
      </w:r>
    </w:p>
    <w:sectPr w:rsidR="007F0DFF">
      <w:headerReference w:type="even" r:id="rId9"/>
      <w:headerReference w:type="default" r:id="rId10"/>
      <w:footerReference w:type="even" r:id="rId11"/>
      <w:footerReference w:type="default" r:id="rId12"/>
      <w:pgSz w:w="11900" w:h="16840"/>
      <w:pgMar w:top="1440" w:right="1797" w:bottom="1440" w:left="1039"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fael" w:date="2020-05-19T13:35:00Z" w:initials="R">
    <w:p w14:paraId="640AE365" w14:textId="1B2D319A" w:rsidR="0023041A" w:rsidRDefault="0023041A">
      <w:pPr>
        <w:pStyle w:val="CommentText"/>
      </w:pPr>
      <w:r>
        <w:rPr>
          <w:rStyle w:val="CommentReference"/>
        </w:rPr>
        <w:annotationRef/>
      </w:r>
      <w:r>
        <w:t>I thought that we di</w:t>
      </w:r>
      <w:r>
        <w:t>s</w:t>
      </w:r>
      <w:r>
        <w:t>cussed that thing on our previous meeting when I used some performative tasks and you told me to focus on the questions….so now I’m confused on what to do.</w:t>
      </w:r>
    </w:p>
  </w:comment>
  <w:comment w:id="2" w:author="Rafael" w:date="2020-05-19T13:33:00Z" w:initials="R">
    <w:p w14:paraId="28E75A38" w14:textId="2E2A155F" w:rsidR="00AE33A1" w:rsidRDefault="00AE33A1">
      <w:pPr>
        <w:pStyle w:val="CommentText"/>
      </w:pPr>
      <w:r>
        <w:rPr>
          <w:rStyle w:val="CommentReference"/>
        </w:rPr>
        <w:annotationRef/>
      </w:r>
      <w:r>
        <w:t>According to this, the 1</w:t>
      </w:r>
      <w:r w:rsidRPr="00AE33A1">
        <w:rPr>
          <w:vertAlign w:val="superscript"/>
        </w:rPr>
        <w:t>st</w:t>
      </w:r>
      <w:r>
        <w:t xml:space="preserve"> solo work should have been last week and after half term, the </w:t>
      </w:r>
      <w:r w:rsidR="0023041A">
        <w:t>s</w:t>
      </w:r>
      <w:r>
        <w:t xml:space="preserve">econd solo week because we have the last week that is </w:t>
      </w:r>
      <w:r w:rsidR="0023041A">
        <w:t>about reflection.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0F8D3" w14:textId="77777777" w:rsidR="001704B4" w:rsidRDefault="001704B4">
      <w:r>
        <w:separator/>
      </w:r>
    </w:p>
  </w:endnote>
  <w:endnote w:type="continuationSeparator" w:id="0">
    <w:p w14:paraId="0A238D64" w14:textId="77777777" w:rsidR="001704B4" w:rsidRDefault="0017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26D2E" w14:textId="77777777" w:rsidR="007F0DFF" w:rsidRDefault="007F0DF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26CDD" w14:textId="77777777" w:rsidR="007F0DFF" w:rsidRDefault="007F0DF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21840" w14:textId="77777777" w:rsidR="001704B4" w:rsidRDefault="001704B4">
      <w:r>
        <w:separator/>
      </w:r>
    </w:p>
  </w:footnote>
  <w:footnote w:type="continuationSeparator" w:id="0">
    <w:p w14:paraId="4E84AB80" w14:textId="77777777" w:rsidR="001704B4" w:rsidRDefault="00170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9A52" w14:textId="77777777" w:rsidR="007F0DFF" w:rsidRDefault="007F0DFF">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37C3B" w14:textId="77777777" w:rsidR="007F0DFF" w:rsidRDefault="007F0DF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64"/>
    <w:multiLevelType w:val="hybridMultilevel"/>
    <w:tmpl w:val="83A496EE"/>
    <w:numStyleLink w:val="ImportedStyle6"/>
  </w:abstractNum>
  <w:abstractNum w:abstractNumId="1">
    <w:nsid w:val="05925BCC"/>
    <w:multiLevelType w:val="hybridMultilevel"/>
    <w:tmpl w:val="FC2CCB7A"/>
    <w:numStyleLink w:val="ImportedStyle10"/>
  </w:abstractNum>
  <w:abstractNum w:abstractNumId="2">
    <w:nsid w:val="0AC01CE0"/>
    <w:multiLevelType w:val="hybridMultilevel"/>
    <w:tmpl w:val="CF9E6548"/>
    <w:styleLink w:val="ImportedStyle3"/>
    <w:lvl w:ilvl="0" w:tplc="0742D45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8D0CA86E">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1758F748">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2F0AEB62">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D152D91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73088A2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CDA029CE">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30768B1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04DEF33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3">
    <w:nsid w:val="15E06A53"/>
    <w:multiLevelType w:val="hybridMultilevel"/>
    <w:tmpl w:val="83A496EE"/>
    <w:styleLink w:val="ImportedStyle6"/>
    <w:lvl w:ilvl="0" w:tplc="96FCD06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E070CFCC">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5038E81C">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0A14F8DA">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82E619A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79C19A2">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B2BAF8C0">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891A3ECA">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1514FBF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
    <w:nsid w:val="1FCD4503"/>
    <w:multiLevelType w:val="hybridMultilevel"/>
    <w:tmpl w:val="6F58E452"/>
    <w:styleLink w:val="ImportedStyle9"/>
    <w:lvl w:ilvl="0" w:tplc="D1A42D82">
      <w:start w:val="1"/>
      <w:numFmt w:val="decimal"/>
      <w:lvlText w:val="%1."/>
      <w:lvlJc w:val="left"/>
      <w:pPr>
        <w:ind w:left="512" w:hanging="478"/>
      </w:pPr>
      <w:rPr>
        <w:rFonts w:hAnsi="Arial Unicode MS"/>
        <w:caps w:val="0"/>
        <w:smallCaps w:val="0"/>
        <w:strike w:val="0"/>
        <w:dstrike w:val="0"/>
        <w:outline w:val="0"/>
        <w:emboss w:val="0"/>
        <w:imprint w:val="0"/>
        <w:spacing w:val="0"/>
        <w:w w:val="100"/>
        <w:kern w:val="0"/>
        <w:position w:val="0"/>
        <w:highlight w:val="none"/>
        <w:vertAlign w:val="baseline"/>
      </w:rPr>
    </w:lvl>
    <w:lvl w:ilvl="1" w:tplc="22D6AF18">
      <w:start w:val="1"/>
      <w:numFmt w:val="decimal"/>
      <w:lvlText w:val="%2."/>
      <w:lvlJc w:val="left"/>
      <w:pPr>
        <w:ind w:left="1406" w:hanging="1372"/>
      </w:pPr>
      <w:rPr>
        <w:rFonts w:hAnsi="Arial Unicode MS"/>
        <w:caps w:val="0"/>
        <w:smallCaps w:val="0"/>
        <w:strike w:val="0"/>
        <w:dstrike w:val="0"/>
        <w:outline w:val="0"/>
        <w:emboss w:val="0"/>
        <w:imprint w:val="0"/>
        <w:spacing w:val="0"/>
        <w:w w:val="100"/>
        <w:kern w:val="0"/>
        <w:position w:val="0"/>
        <w:highlight w:val="none"/>
        <w:vertAlign w:val="baseline"/>
      </w:rPr>
    </w:lvl>
    <w:lvl w:ilvl="2" w:tplc="ADF4E1E0">
      <w:start w:val="1"/>
      <w:numFmt w:val="decimal"/>
      <w:lvlText w:val="%3."/>
      <w:lvlJc w:val="left"/>
      <w:pPr>
        <w:ind w:left="1406" w:hanging="1372"/>
      </w:pPr>
      <w:rPr>
        <w:rFonts w:hAnsi="Arial Unicode MS"/>
        <w:caps w:val="0"/>
        <w:smallCaps w:val="0"/>
        <w:strike w:val="0"/>
        <w:dstrike w:val="0"/>
        <w:outline w:val="0"/>
        <w:emboss w:val="0"/>
        <w:imprint w:val="0"/>
        <w:spacing w:val="0"/>
        <w:w w:val="100"/>
        <w:kern w:val="0"/>
        <w:position w:val="0"/>
        <w:highlight w:val="none"/>
        <w:vertAlign w:val="baseline"/>
      </w:rPr>
    </w:lvl>
    <w:lvl w:ilvl="3" w:tplc="DEACF1DC">
      <w:start w:val="1"/>
      <w:numFmt w:val="decimal"/>
      <w:lvlText w:val="%4."/>
      <w:lvlJc w:val="left"/>
      <w:pPr>
        <w:ind w:left="1757" w:hanging="1372"/>
      </w:pPr>
      <w:rPr>
        <w:rFonts w:hAnsi="Arial Unicode MS"/>
        <w:caps w:val="0"/>
        <w:smallCaps w:val="0"/>
        <w:strike w:val="0"/>
        <w:dstrike w:val="0"/>
        <w:outline w:val="0"/>
        <w:emboss w:val="0"/>
        <w:imprint w:val="0"/>
        <w:spacing w:val="0"/>
        <w:w w:val="100"/>
        <w:kern w:val="0"/>
        <w:position w:val="0"/>
        <w:highlight w:val="none"/>
        <w:vertAlign w:val="baseline"/>
      </w:rPr>
    </w:lvl>
    <w:lvl w:ilvl="4" w:tplc="481CF14C">
      <w:start w:val="1"/>
      <w:numFmt w:val="decimal"/>
      <w:lvlText w:val="%5."/>
      <w:lvlJc w:val="left"/>
      <w:pPr>
        <w:ind w:left="2477" w:hanging="1372"/>
      </w:pPr>
      <w:rPr>
        <w:rFonts w:hAnsi="Arial Unicode MS"/>
        <w:caps w:val="0"/>
        <w:smallCaps w:val="0"/>
        <w:strike w:val="0"/>
        <w:dstrike w:val="0"/>
        <w:outline w:val="0"/>
        <w:emboss w:val="0"/>
        <w:imprint w:val="0"/>
        <w:spacing w:val="0"/>
        <w:w w:val="100"/>
        <w:kern w:val="0"/>
        <w:position w:val="0"/>
        <w:highlight w:val="none"/>
        <w:vertAlign w:val="baseline"/>
      </w:rPr>
    </w:lvl>
    <w:lvl w:ilvl="5" w:tplc="A7ACFA1E">
      <w:start w:val="1"/>
      <w:numFmt w:val="decimal"/>
      <w:lvlText w:val="%6."/>
      <w:lvlJc w:val="left"/>
      <w:pPr>
        <w:ind w:left="3197" w:hanging="1372"/>
      </w:pPr>
      <w:rPr>
        <w:rFonts w:hAnsi="Arial Unicode MS"/>
        <w:caps w:val="0"/>
        <w:smallCaps w:val="0"/>
        <w:strike w:val="0"/>
        <w:dstrike w:val="0"/>
        <w:outline w:val="0"/>
        <w:emboss w:val="0"/>
        <w:imprint w:val="0"/>
        <w:spacing w:val="0"/>
        <w:w w:val="100"/>
        <w:kern w:val="0"/>
        <w:position w:val="0"/>
        <w:highlight w:val="none"/>
        <w:vertAlign w:val="baseline"/>
      </w:rPr>
    </w:lvl>
    <w:lvl w:ilvl="6" w:tplc="1700DAAA">
      <w:start w:val="1"/>
      <w:numFmt w:val="decimal"/>
      <w:lvlText w:val="%7."/>
      <w:lvlJc w:val="left"/>
      <w:pPr>
        <w:ind w:left="3917" w:hanging="1372"/>
      </w:pPr>
      <w:rPr>
        <w:rFonts w:hAnsi="Arial Unicode MS"/>
        <w:caps w:val="0"/>
        <w:smallCaps w:val="0"/>
        <w:strike w:val="0"/>
        <w:dstrike w:val="0"/>
        <w:outline w:val="0"/>
        <w:emboss w:val="0"/>
        <w:imprint w:val="0"/>
        <w:spacing w:val="0"/>
        <w:w w:val="100"/>
        <w:kern w:val="0"/>
        <w:position w:val="0"/>
        <w:highlight w:val="none"/>
        <w:vertAlign w:val="baseline"/>
      </w:rPr>
    </w:lvl>
    <w:lvl w:ilvl="7" w:tplc="317CB2FA">
      <w:start w:val="1"/>
      <w:numFmt w:val="decimal"/>
      <w:lvlText w:val="%8."/>
      <w:lvlJc w:val="left"/>
      <w:pPr>
        <w:ind w:left="4637" w:hanging="1372"/>
      </w:pPr>
      <w:rPr>
        <w:rFonts w:hAnsi="Arial Unicode MS"/>
        <w:caps w:val="0"/>
        <w:smallCaps w:val="0"/>
        <w:strike w:val="0"/>
        <w:dstrike w:val="0"/>
        <w:outline w:val="0"/>
        <w:emboss w:val="0"/>
        <w:imprint w:val="0"/>
        <w:spacing w:val="0"/>
        <w:w w:val="100"/>
        <w:kern w:val="0"/>
        <w:position w:val="0"/>
        <w:highlight w:val="none"/>
        <w:vertAlign w:val="baseline"/>
      </w:rPr>
    </w:lvl>
    <w:lvl w:ilvl="8" w:tplc="9392D8B4">
      <w:start w:val="1"/>
      <w:numFmt w:val="decimal"/>
      <w:lvlText w:val="%9."/>
      <w:lvlJc w:val="left"/>
      <w:pPr>
        <w:ind w:left="5357" w:hanging="1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3732B5D"/>
    <w:multiLevelType w:val="hybridMultilevel"/>
    <w:tmpl w:val="7F600902"/>
    <w:styleLink w:val="ImportedStyle4"/>
    <w:lvl w:ilvl="0" w:tplc="E772805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33B29614">
      <w:start w:val="1"/>
      <w:numFmt w:val="bullet"/>
      <w:lvlText w:val="•"/>
      <w:lvlJc w:val="left"/>
      <w:pPr>
        <w:ind w:left="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FCF7EA">
      <w:start w:val="1"/>
      <w:numFmt w:val="bullet"/>
      <w:lvlText w:val="•"/>
      <w:lvlJc w:val="left"/>
      <w:pPr>
        <w:ind w:left="13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5824188">
      <w:start w:val="1"/>
      <w:numFmt w:val="bullet"/>
      <w:lvlText w:val="•"/>
      <w:lvlJc w:val="left"/>
      <w:pPr>
        <w:ind w:left="19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4CDC94">
      <w:start w:val="1"/>
      <w:numFmt w:val="bullet"/>
      <w:lvlText w:val="•"/>
      <w:lvlJc w:val="left"/>
      <w:pPr>
        <w:ind w:left="25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4C0D38">
      <w:start w:val="1"/>
      <w:numFmt w:val="bullet"/>
      <w:lvlText w:val="•"/>
      <w:lvlJc w:val="left"/>
      <w:pPr>
        <w:ind w:left="31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F2D110">
      <w:start w:val="1"/>
      <w:numFmt w:val="bullet"/>
      <w:lvlText w:val="•"/>
      <w:lvlJc w:val="left"/>
      <w:pPr>
        <w:ind w:left="37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F430D8">
      <w:start w:val="1"/>
      <w:numFmt w:val="bullet"/>
      <w:lvlText w:val="•"/>
      <w:lvlJc w:val="left"/>
      <w:pPr>
        <w:ind w:left="43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84B134">
      <w:start w:val="1"/>
      <w:numFmt w:val="bullet"/>
      <w:lvlText w:val="•"/>
      <w:lvlJc w:val="left"/>
      <w:pPr>
        <w:ind w:left="49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9002ED0"/>
    <w:multiLevelType w:val="hybridMultilevel"/>
    <w:tmpl w:val="3B98BD1E"/>
    <w:numStyleLink w:val="Bullets"/>
  </w:abstractNum>
  <w:abstractNum w:abstractNumId="7">
    <w:nsid w:val="300159B5"/>
    <w:multiLevelType w:val="hybridMultilevel"/>
    <w:tmpl w:val="88D027FC"/>
    <w:styleLink w:val="ImportedStyle5"/>
    <w:lvl w:ilvl="0" w:tplc="7072626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C14C1C36">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B00E9634">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E728A68C">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FC2CF04A">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9926C3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CEABD7C">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F12CE446">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E190F950">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8">
    <w:nsid w:val="36E81EF3"/>
    <w:multiLevelType w:val="hybridMultilevel"/>
    <w:tmpl w:val="FC2CCB7A"/>
    <w:styleLink w:val="ImportedStyle10"/>
    <w:lvl w:ilvl="0" w:tplc="B6D225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1ED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D48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A021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6AE6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38C4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60CD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245F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C65F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A691A1B"/>
    <w:multiLevelType w:val="hybridMultilevel"/>
    <w:tmpl w:val="5B9CF130"/>
    <w:styleLink w:val="ImportedStyle12"/>
    <w:lvl w:ilvl="0" w:tplc="54C6990E">
      <w:start w:val="1"/>
      <w:numFmt w:val="bullet"/>
      <w:lvlText w:val="•"/>
      <w:lvlJc w:val="left"/>
      <w:pPr>
        <w:tabs>
          <w:tab w:val="left" w:pos="3750"/>
        </w:tabs>
        <w:ind w:left="778" w:hanging="7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98A5F66">
      <w:start w:val="1"/>
      <w:numFmt w:val="bullet"/>
      <w:lvlText w:val="•"/>
      <w:lvlJc w:val="left"/>
      <w:pPr>
        <w:tabs>
          <w:tab w:val="left" w:pos="3750"/>
        </w:tabs>
        <w:ind w:left="25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7E7B22">
      <w:start w:val="1"/>
      <w:numFmt w:val="bullet"/>
      <w:lvlText w:val="•"/>
      <w:lvlJc w:val="left"/>
      <w:pPr>
        <w:tabs>
          <w:tab w:val="left" w:pos="3750"/>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FA01B9E">
      <w:start w:val="1"/>
      <w:numFmt w:val="bullet"/>
      <w:lvlText w:val="•"/>
      <w:lvlJc w:val="left"/>
      <w:pPr>
        <w:tabs>
          <w:tab w:val="left" w:pos="3750"/>
        </w:tabs>
        <w:ind w:left="2670" w:hanging="2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5103E34">
      <w:start w:val="1"/>
      <w:numFmt w:val="bullet"/>
      <w:lvlText w:val="•"/>
      <w:lvlJc w:val="left"/>
      <w:pPr>
        <w:tabs>
          <w:tab w:val="left" w:pos="3750"/>
        </w:tabs>
        <w:ind w:left="2310" w:hanging="2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4425752">
      <w:start w:val="1"/>
      <w:numFmt w:val="bullet"/>
      <w:lvlText w:val="•"/>
      <w:lvlJc w:val="left"/>
      <w:pPr>
        <w:tabs>
          <w:tab w:val="left" w:pos="3750"/>
        </w:tabs>
        <w:ind w:left="1950" w:hanging="19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DE56CE">
      <w:start w:val="1"/>
      <w:numFmt w:val="bullet"/>
      <w:lvlText w:val="•"/>
      <w:lvlJc w:val="left"/>
      <w:pPr>
        <w:tabs>
          <w:tab w:val="left" w:pos="3750"/>
        </w:tabs>
        <w:ind w:left="1590" w:hanging="15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EEB79A">
      <w:start w:val="1"/>
      <w:numFmt w:val="bullet"/>
      <w:lvlText w:val="•"/>
      <w:lvlJc w:val="left"/>
      <w:pPr>
        <w:tabs>
          <w:tab w:val="left" w:pos="3750"/>
        </w:tabs>
        <w:ind w:left="1230" w:hanging="12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38AAAAA">
      <w:start w:val="1"/>
      <w:numFmt w:val="bullet"/>
      <w:lvlText w:val="•"/>
      <w:lvlJc w:val="left"/>
      <w:pPr>
        <w:tabs>
          <w:tab w:val="left" w:pos="3750"/>
        </w:tabs>
        <w:ind w:left="900" w:hanging="8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CBA73A6"/>
    <w:multiLevelType w:val="hybridMultilevel"/>
    <w:tmpl w:val="7F600902"/>
    <w:numStyleLink w:val="ImportedStyle4"/>
  </w:abstractNum>
  <w:abstractNum w:abstractNumId="11">
    <w:nsid w:val="42F500DC"/>
    <w:multiLevelType w:val="hybridMultilevel"/>
    <w:tmpl w:val="CF9E6548"/>
    <w:numStyleLink w:val="ImportedStyle3"/>
  </w:abstractNum>
  <w:abstractNum w:abstractNumId="12">
    <w:nsid w:val="49B5793E"/>
    <w:multiLevelType w:val="hybridMultilevel"/>
    <w:tmpl w:val="3B98BD1E"/>
    <w:styleLink w:val="Bullets"/>
    <w:lvl w:ilvl="0" w:tplc="BF3AA4DA">
      <w:start w:val="1"/>
      <w:numFmt w:val="bullet"/>
      <w:lvlText w:val="•"/>
      <w:lvlJc w:val="left"/>
      <w:pPr>
        <w:tabs>
          <w:tab w:val="left" w:pos="3750"/>
        </w:tabs>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D04A5E80">
      <w:start w:val="1"/>
      <w:numFmt w:val="bullet"/>
      <w:lvlText w:val="•"/>
      <w:lvlJc w:val="left"/>
      <w:pPr>
        <w:tabs>
          <w:tab w:val="left" w:pos="3750"/>
        </w:tabs>
        <w:ind w:left="758" w:hanging="158"/>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2" w:tplc="A9D008AA">
      <w:start w:val="1"/>
      <w:numFmt w:val="bullet"/>
      <w:lvlText w:val="•"/>
      <w:lvlJc w:val="left"/>
      <w:pPr>
        <w:tabs>
          <w:tab w:val="left" w:pos="3750"/>
        </w:tabs>
        <w:ind w:left="13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3" w:tplc="DD0A52FA">
      <w:start w:val="1"/>
      <w:numFmt w:val="bullet"/>
      <w:lvlText w:val="•"/>
      <w:lvlJc w:val="left"/>
      <w:pPr>
        <w:tabs>
          <w:tab w:val="left" w:pos="3750"/>
        </w:tabs>
        <w:ind w:left="19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4" w:tplc="BC48CA7A">
      <w:start w:val="1"/>
      <w:numFmt w:val="bullet"/>
      <w:lvlText w:val="•"/>
      <w:lvlJc w:val="left"/>
      <w:pPr>
        <w:tabs>
          <w:tab w:val="left" w:pos="3750"/>
        </w:tabs>
        <w:ind w:left="25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5" w:tplc="24789476">
      <w:start w:val="1"/>
      <w:numFmt w:val="bullet"/>
      <w:lvlText w:val="•"/>
      <w:lvlJc w:val="left"/>
      <w:pPr>
        <w:tabs>
          <w:tab w:val="left" w:pos="3750"/>
        </w:tabs>
        <w:ind w:left="31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6" w:tplc="DC7E9154">
      <w:start w:val="1"/>
      <w:numFmt w:val="bullet"/>
      <w:lvlText w:val="•"/>
      <w:lvlJc w:val="left"/>
      <w:pPr>
        <w:ind w:left="37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7" w:tplc="EC0AFB4C">
      <w:start w:val="1"/>
      <w:numFmt w:val="bullet"/>
      <w:lvlText w:val="•"/>
      <w:lvlJc w:val="left"/>
      <w:pPr>
        <w:tabs>
          <w:tab w:val="left" w:pos="3750"/>
        </w:tabs>
        <w:ind w:left="43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8" w:tplc="1C66D3D6">
      <w:start w:val="1"/>
      <w:numFmt w:val="bullet"/>
      <w:lvlText w:val="•"/>
      <w:lvlJc w:val="left"/>
      <w:pPr>
        <w:tabs>
          <w:tab w:val="left" w:pos="3750"/>
        </w:tabs>
        <w:ind w:left="49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nsid w:val="541E42C6"/>
    <w:multiLevelType w:val="hybridMultilevel"/>
    <w:tmpl w:val="B9903B30"/>
    <w:lvl w:ilvl="0" w:tplc="187A69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A8E0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5AA59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83802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225B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BA4A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8E8ED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5292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6AC00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61407F7"/>
    <w:multiLevelType w:val="hybridMultilevel"/>
    <w:tmpl w:val="88D027FC"/>
    <w:numStyleLink w:val="ImportedStyle5"/>
  </w:abstractNum>
  <w:abstractNum w:abstractNumId="15">
    <w:nsid w:val="56AB345F"/>
    <w:multiLevelType w:val="hybridMultilevel"/>
    <w:tmpl w:val="5B9CF130"/>
    <w:numStyleLink w:val="ImportedStyle12"/>
  </w:abstractNum>
  <w:abstractNum w:abstractNumId="16">
    <w:nsid w:val="6336596A"/>
    <w:multiLevelType w:val="hybridMultilevel"/>
    <w:tmpl w:val="7D849468"/>
    <w:numStyleLink w:val="ImportedStyle11"/>
  </w:abstractNum>
  <w:abstractNum w:abstractNumId="17">
    <w:nsid w:val="70A253A0"/>
    <w:multiLevelType w:val="hybridMultilevel"/>
    <w:tmpl w:val="6F58E452"/>
    <w:numStyleLink w:val="ImportedStyle9"/>
  </w:abstractNum>
  <w:abstractNum w:abstractNumId="18">
    <w:nsid w:val="72B978DB"/>
    <w:multiLevelType w:val="hybridMultilevel"/>
    <w:tmpl w:val="7D849468"/>
    <w:styleLink w:val="ImportedStyle11"/>
    <w:lvl w:ilvl="0" w:tplc="EA240ADA">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14D3C2">
      <w:start w:val="1"/>
      <w:numFmt w:val="bullet"/>
      <w:lvlText w:val="o"/>
      <w:lvlJc w:val="left"/>
      <w:pPr>
        <w:ind w:left="10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685812">
      <w:start w:val="1"/>
      <w:numFmt w:val="bullet"/>
      <w:lvlText w:val="▪"/>
      <w:lvlJc w:val="left"/>
      <w:pPr>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1C8A">
      <w:start w:val="1"/>
      <w:numFmt w:val="bullet"/>
      <w:lvlText w:val="·"/>
      <w:lvlJc w:val="left"/>
      <w:pPr>
        <w:ind w:left="24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D8187E">
      <w:start w:val="1"/>
      <w:numFmt w:val="bullet"/>
      <w:lvlText w:val="o"/>
      <w:lvlJc w:val="left"/>
      <w:pPr>
        <w:ind w:left="31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430A8">
      <w:start w:val="1"/>
      <w:numFmt w:val="bullet"/>
      <w:lvlText w:val="▪"/>
      <w:lvlJc w:val="left"/>
      <w:pPr>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58FBC0">
      <w:start w:val="1"/>
      <w:numFmt w:val="bullet"/>
      <w:lvlText w:val="·"/>
      <w:lvlJc w:val="left"/>
      <w:pPr>
        <w:ind w:left="46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5CBBA0">
      <w:start w:val="1"/>
      <w:numFmt w:val="bullet"/>
      <w:lvlText w:val="o"/>
      <w:lvlJc w:val="left"/>
      <w:pPr>
        <w:ind w:left="53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CE980A">
      <w:start w:val="1"/>
      <w:numFmt w:val="bullet"/>
      <w:lvlText w:val="▪"/>
      <w:lvlJc w:val="left"/>
      <w:pPr>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4C323A4"/>
    <w:multiLevelType w:val="hybridMultilevel"/>
    <w:tmpl w:val="06EAB81E"/>
    <w:lvl w:ilvl="0" w:tplc="0BFAE6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D878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4AD12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42E57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32E6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5E8F5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57830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78B0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F2326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6992ED5"/>
    <w:multiLevelType w:val="hybridMultilevel"/>
    <w:tmpl w:val="3DCE5B88"/>
    <w:numStyleLink w:val="ImportedStyle2"/>
  </w:abstractNum>
  <w:abstractNum w:abstractNumId="21">
    <w:nsid w:val="77DF6FBA"/>
    <w:multiLevelType w:val="hybridMultilevel"/>
    <w:tmpl w:val="17CE9BBC"/>
    <w:lvl w:ilvl="0" w:tplc="199E38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326B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441A5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58AAC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3280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0DB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DFEE4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E44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BE133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AC81393"/>
    <w:multiLevelType w:val="hybridMultilevel"/>
    <w:tmpl w:val="3DCE5B88"/>
    <w:styleLink w:val="ImportedStyle2"/>
    <w:lvl w:ilvl="0" w:tplc="F3BC3D7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F95A7E7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69CAFF7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50D09AC6">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04D80E8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076C367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10B2E46E">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EFC88E5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95044870">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abstractNumId w:val="19"/>
  </w:num>
  <w:num w:numId="2">
    <w:abstractNumId w:val="22"/>
  </w:num>
  <w:num w:numId="3">
    <w:abstractNumId w:val="20"/>
  </w:num>
  <w:num w:numId="4">
    <w:abstractNumId w:val="2"/>
  </w:num>
  <w:num w:numId="5">
    <w:abstractNumId w:val="11"/>
  </w:num>
  <w:num w:numId="6">
    <w:abstractNumId w:val="5"/>
  </w:num>
  <w:num w:numId="7">
    <w:abstractNumId w:val="10"/>
  </w:num>
  <w:num w:numId="8">
    <w:abstractNumId w:val="7"/>
  </w:num>
  <w:num w:numId="9">
    <w:abstractNumId w:val="14"/>
  </w:num>
  <w:num w:numId="10">
    <w:abstractNumId w:val="3"/>
  </w:num>
  <w:num w:numId="11">
    <w:abstractNumId w:val="0"/>
  </w:num>
  <w:num w:numId="12">
    <w:abstractNumId w:val="21"/>
  </w:num>
  <w:num w:numId="13">
    <w:abstractNumId w:val="13"/>
  </w:num>
  <w:num w:numId="14">
    <w:abstractNumId w:val="4"/>
  </w:num>
  <w:num w:numId="15">
    <w:abstractNumId w:val="17"/>
  </w:num>
  <w:num w:numId="16">
    <w:abstractNumId w:val="8"/>
  </w:num>
  <w:num w:numId="17">
    <w:abstractNumId w:val="1"/>
  </w:num>
  <w:num w:numId="18">
    <w:abstractNumId w:val="9"/>
  </w:num>
  <w:num w:numId="19">
    <w:abstractNumId w:val="15"/>
  </w:num>
  <w:num w:numId="20">
    <w:abstractNumId w:val="18"/>
  </w:num>
  <w:num w:numId="21">
    <w:abstractNumId w:val="16"/>
  </w:num>
  <w:num w:numId="22">
    <w:abstractNumId w:val="16"/>
    <w:lvlOverride w:ilvl="0">
      <w:lvl w:ilvl="0" w:tplc="8408A384">
        <w:start w:val="1"/>
        <w:numFmt w:val="bullet"/>
        <w:lvlText w:val="·"/>
        <w:lvlJc w:val="left"/>
        <w:pPr>
          <w:ind w:left="31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BA6E24">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4642AE">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0E3F84">
        <w:start w:val="1"/>
        <w:numFmt w:val="bullet"/>
        <w:lvlText w:val="·"/>
        <w:lvlJc w:val="left"/>
        <w:pPr>
          <w:ind w:left="247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60C3D6">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F03E2A">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FEE486">
        <w:start w:val="1"/>
        <w:numFmt w:val="bullet"/>
        <w:lvlText w:val="·"/>
        <w:lvlJc w:val="left"/>
        <w:pPr>
          <w:ind w:left="463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B28136">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D944B2A">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6"/>
  </w:num>
  <w:num w:numId="25">
    <w:abstractNumId w:val="6"/>
    <w:lvlOverride w:ilvl="0">
      <w:lvl w:ilvl="0" w:tplc="07103C2E">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668F0D8">
        <w:start w:val="1"/>
        <w:numFmt w:val="bullet"/>
        <w:lvlText w:val="•"/>
        <w:lvlJc w:val="left"/>
        <w:pPr>
          <w:tabs>
            <w:tab w:val="num" w:pos="758"/>
            <w:tab w:val="left" w:pos="940"/>
            <w:tab w:val="left" w:pos="1440"/>
          </w:tabs>
          <w:ind w:left="2198" w:hanging="15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62800C">
        <w:start w:val="1"/>
        <w:numFmt w:val="bullet"/>
        <w:lvlText w:val="•"/>
        <w:lvlJc w:val="left"/>
        <w:pPr>
          <w:tabs>
            <w:tab w:val="left" w:pos="758"/>
            <w:tab w:val="left" w:pos="940"/>
            <w:tab w:val="num" w:pos="1389"/>
            <w:tab w:val="left" w:pos="1440"/>
          </w:tabs>
          <w:ind w:left="2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EC735A">
        <w:start w:val="1"/>
        <w:numFmt w:val="bullet"/>
        <w:lvlText w:val="•"/>
        <w:lvlJc w:val="left"/>
        <w:pPr>
          <w:tabs>
            <w:tab w:val="left" w:pos="758"/>
            <w:tab w:val="left" w:pos="940"/>
            <w:tab w:val="left" w:pos="1440"/>
            <w:tab w:val="num" w:pos="1989"/>
          </w:tabs>
          <w:ind w:left="3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FC7006">
        <w:start w:val="1"/>
        <w:numFmt w:val="bullet"/>
        <w:lvlText w:val="•"/>
        <w:lvlJc w:val="left"/>
        <w:pPr>
          <w:tabs>
            <w:tab w:val="left" w:pos="758"/>
            <w:tab w:val="left" w:pos="940"/>
            <w:tab w:val="left" w:pos="1440"/>
            <w:tab w:val="num" w:pos="2589"/>
          </w:tabs>
          <w:ind w:left="40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6657A8">
        <w:start w:val="1"/>
        <w:numFmt w:val="bullet"/>
        <w:lvlText w:val="•"/>
        <w:lvlJc w:val="left"/>
        <w:pPr>
          <w:tabs>
            <w:tab w:val="left" w:pos="758"/>
            <w:tab w:val="left" w:pos="940"/>
            <w:tab w:val="left" w:pos="1440"/>
            <w:tab w:val="num" w:pos="3189"/>
          </w:tabs>
          <w:ind w:left="46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02C230">
        <w:start w:val="1"/>
        <w:numFmt w:val="bullet"/>
        <w:lvlText w:val="•"/>
        <w:lvlJc w:val="left"/>
        <w:pPr>
          <w:tabs>
            <w:tab w:val="left" w:pos="758"/>
            <w:tab w:val="left" w:pos="940"/>
            <w:tab w:val="left" w:pos="1440"/>
            <w:tab w:val="num" w:pos="3789"/>
          </w:tabs>
          <w:ind w:left="52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04D9E0">
        <w:start w:val="1"/>
        <w:numFmt w:val="bullet"/>
        <w:lvlText w:val="•"/>
        <w:lvlJc w:val="left"/>
        <w:pPr>
          <w:tabs>
            <w:tab w:val="left" w:pos="758"/>
            <w:tab w:val="left" w:pos="940"/>
            <w:tab w:val="left" w:pos="1440"/>
            <w:tab w:val="num" w:pos="4389"/>
          </w:tabs>
          <w:ind w:left="5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96B6B8">
        <w:start w:val="1"/>
        <w:numFmt w:val="bullet"/>
        <w:lvlText w:val="•"/>
        <w:lvlJc w:val="left"/>
        <w:pPr>
          <w:tabs>
            <w:tab w:val="left" w:pos="758"/>
            <w:tab w:val="left" w:pos="940"/>
            <w:tab w:val="left" w:pos="1440"/>
            <w:tab w:val="num" w:pos="4989"/>
          </w:tabs>
          <w:ind w:left="6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6"/>
    <w:lvlOverride w:ilvl="0">
      <w:lvl w:ilvl="0" w:tplc="07103C2E">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668F0D8">
        <w:start w:val="1"/>
        <w:numFmt w:val="bullet"/>
        <w:lvlText w:val="•"/>
        <w:lvlJc w:val="left"/>
        <w:pPr>
          <w:tabs>
            <w:tab w:val="num" w:pos="774"/>
            <w:tab w:val="left" w:pos="940"/>
            <w:tab w:val="left" w:pos="1440"/>
          </w:tabs>
          <w:ind w:left="2214" w:hanging="16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62800C">
        <w:start w:val="1"/>
        <w:numFmt w:val="bullet"/>
        <w:lvlText w:val="•"/>
        <w:lvlJc w:val="left"/>
        <w:pPr>
          <w:tabs>
            <w:tab w:val="left" w:pos="774"/>
            <w:tab w:val="left" w:pos="940"/>
            <w:tab w:val="num" w:pos="1389"/>
            <w:tab w:val="left" w:pos="1440"/>
          </w:tabs>
          <w:ind w:left="2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EC735A">
        <w:start w:val="1"/>
        <w:numFmt w:val="bullet"/>
        <w:lvlText w:val="•"/>
        <w:lvlJc w:val="left"/>
        <w:pPr>
          <w:tabs>
            <w:tab w:val="left" w:pos="774"/>
            <w:tab w:val="left" w:pos="940"/>
            <w:tab w:val="left" w:pos="1440"/>
            <w:tab w:val="num" w:pos="1989"/>
          </w:tabs>
          <w:ind w:left="3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FC7006">
        <w:start w:val="1"/>
        <w:numFmt w:val="bullet"/>
        <w:lvlText w:val="•"/>
        <w:lvlJc w:val="left"/>
        <w:pPr>
          <w:tabs>
            <w:tab w:val="left" w:pos="774"/>
            <w:tab w:val="left" w:pos="940"/>
            <w:tab w:val="left" w:pos="1440"/>
            <w:tab w:val="num" w:pos="2589"/>
          </w:tabs>
          <w:ind w:left="40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6657A8">
        <w:start w:val="1"/>
        <w:numFmt w:val="bullet"/>
        <w:lvlText w:val="•"/>
        <w:lvlJc w:val="left"/>
        <w:pPr>
          <w:tabs>
            <w:tab w:val="left" w:pos="774"/>
            <w:tab w:val="left" w:pos="940"/>
            <w:tab w:val="left" w:pos="1440"/>
            <w:tab w:val="num" w:pos="3189"/>
          </w:tabs>
          <w:ind w:left="46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02C230">
        <w:start w:val="1"/>
        <w:numFmt w:val="bullet"/>
        <w:lvlText w:val="•"/>
        <w:lvlJc w:val="left"/>
        <w:pPr>
          <w:tabs>
            <w:tab w:val="left" w:pos="774"/>
            <w:tab w:val="left" w:pos="940"/>
            <w:tab w:val="left" w:pos="1440"/>
            <w:tab w:val="num" w:pos="3789"/>
          </w:tabs>
          <w:ind w:left="52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04D9E0">
        <w:start w:val="1"/>
        <w:numFmt w:val="bullet"/>
        <w:lvlText w:val="•"/>
        <w:lvlJc w:val="left"/>
        <w:pPr>
          <w:tabs>
            <w:tab w:val="left" w:pos="774"/>
            <w:tab w:val="left" w:pos="940"/>
            <w:tab w:val="left" w:pos="1440"/>
            <w:tab w:val="num" w:pos="4389"/>
          </w:tabs>
          <w:ind w:left="5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96B6B8">
        <w:start w:val="1"/>
        <w:numFmt w:val="bullet"/>
        <w:lvlText w:val="•"/>
        <w:lvlJc w:val="left"/>
        <w:pPr>
          <w:tabs>
            <w:tab w:val="left" w:pos="774"/>
            <w:tab w:val="left" w:pos="940"/>
            <w:tab w:val="left" w:pos="1440"/>
            <w:tab w:val="num" w:pos="4989"/>
          </w:tabs>
          <w:ind w:left="6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6"/>
    <w:lvlOverride w:ilvl="0">
      <w:lvl w:ilvl="0" w:tplc="07103C2E">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668F0D8">
        <w:start w:val="1"/>
        <w:numFmt w:val="bullet"/>
        <w:lvlText w:val="•"/>
        <w:lvlJc w:val="left"/>
        <w:pPr>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62800C">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EC735A">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FC7006">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6657A8">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02C230">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04D9E0">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96B6B8">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6"/>
    <w:lvlOverride w:ilvl="0">
      <w:lvl w:ilvl="0" w:tplc="07103C2E">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668F0D8">
        <w:start w:val="1"/>
        <w:numFmt w:val="bullet"/>
        <w:lvlText w:val="•"/>
        <w:lvlJc w:val="left"/>
        <w:pPr>
          <w:tabs>
            <w:tab w:val="left" w:pos="220"/>
            <w:tab w:val="num" w:pos="758"/>
          </w:tabs>
          <w:ind w:left="1478" w:hanging="87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62800C">
        <w:start w:val="1"/>
        <w:numFmt w:val="bullet"/>
        <w:lvlText w:val="•"/>
        <w:lvlJc w:val="left"/>
        <w:pPr>
          <w:tabs>
            <w:tab w:val="left" w:pos="220"/>
            <w:tab w:val="left" w:pos="758"/>
            <w:tab w:val="num" w:pos="1389"/>
          </w:tabs>
          <w:ind w:left="2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EC735A">
        <w:start w:val="1"/>
        <w:numFmt w:val="bullet"/>
        <w:lvlText w:val="•"/>
        <w:lvlJc w:val="left"/>
        <w:pPr>
          <w:tabs>
            <w:tab w:val="left" w:pos="220"/>
            <w:tab w:val="left" w:pos="758"/>
            <w:tab w:val="num" w:pos="1989"/>
          </w:tabs>
          <w:ind w:left="2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FC7006">
        <w:start w:val="1"/>
        <w:numFmt w:val="bullet"/>
        <w:lvlText w:val="•"/>
        <w:lvlJc w:val="left"/>
        <w:pPr>
          <w:tabs>
            <w:tab w:val="left" w:pos="220"/>
            <w:tab w:val="left" w:pos="758"/>
            <w:tab w:val="num" w:pos="2589"/>
          </w:tabs>
          <w:ind w:left="33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6657A8">
        <w:start w:val="1"/>
        <w:numFmt w:val="bullet"/>
        <w:lvlText w:val="•"/>
        <w:lvlJc w:val="left"/>
        <w:pPr>
          <w:tabs>
            <w:tab w:val="left" w:pos="220"/>
            <w:tab w:val="left" w:pos="758"/>
            <w:tab w:val="num" w:pos="3189"/>
          </w:tabs>
          <w:ind w:left="39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02C230">
        <w:start w:val="1"/>
        <w:numFmt w:val="bullet"/>
        <w:lvlText w:val="•"/>
        <w:lvlJc w:val="left"/>
        <w:pPr>
          <w:tabs>
            <w:tab w:val="left" w:pos="220"/>
            <w:tab w:val="left" w:pos="758"/>
            <w:tab w:val="num" w:pos="3789"/>
          </w:tabs>
          <w:ind w:left="45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04D9E0">
        <w:start w:val="1"/>
        <w:numFmt w:val="bullet"/>
        <w:lvlText w:val="•"/>
        <w:lvlJc w:val="left"/>
        <w:pPr>
          <w:tabs>
            <w:tab w:val="left" w:pos="220"/>
            <w:tab w:val="left" w:pos="758"/>
            <w:tab w:val="num" w:pos="4389"/>
          </w:tabs>
          <w:ind w:left="5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96B6B8">
        <w:start w:val="1"/>
        <w:numFmt w:val="bullet"/>
        <w:lvlText w:val="•"/>
        <w:lvlJc w:val="left"/>
        <w:pPr>
          <w:tabs>
            <w:tab w:val="left" w:pos="220"/>
            <w:tab w:val="left" w:pos="758"/>
            <w:tab w:val="num" w:pos="4989"/>
          </w:tabs>
          <w:ind w:left="5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FF"/>
    <w:rsid w:val="00051581"/>
    <w:rsid w:val="0006551D"/>
    <w:rsid w:val="000741E1"/>
    <w:rsid w:val="000D1873"/>
    <w:rsid w:val="000E55B7"/>
    <w:rsid w:val="00146031"/>
    <w:rsid w:val="001704B4"/>
    <w:rsid w:val="00187835"/>
    <w:rsid w:val="001A37B4"/>
    <w:rsid w:val="001A6538"/>
    <w:rsid w:val="00225296"/>
    <w:rsid w:val="0023041A"/>
    <w:rsid w:val="002877E8"/>
    <w:rsid w:val="002A5A5D"/>
    <w:rsid w:val="00316230"/>
    <w:rsid w:val="00320998"/>
    <w:rsid w:val="003319FA"/>
    <w:rsid w:val="00333150"/>
    <w:rsid w:val="00346D6A"/>
    <w:rsid w:val="00354812"/>
    <w:rsid w:val="00361931"/>
    <w:rsid w:val="00371220"/>
    <w:rsid w:val="00372A10"/>
    <w:rsid w:val="003738FF"/>
    <w:rsid w:val="003A4B7E"/>
    <w:rsid w:val="003D4250"/>
    <w:rsid w:val="003E31DD"/>
    <w:rsid w:val="003E71B8"/>
    <w:rsid w:val="003F4FF2"/>
    <w:rsid w:val="00461C9B"/>
    <w:rsid w:val="0048297C"/>
    <w:rsid w:val="004B68AE"/>
    <w:rsid w:val="005429AD"/>
    <w:rsid w:val="0056424B"/>
    <w:rsid w:val="0058637F"/>
    <w:rsid w:val="005C68FE"/>
    <w:rsid w:val="005F5559"/>
    <w:rsid w:val="00600D3C"/>
    <w:rsid w:val="00603600"/>
    <w:rsid w:val="00606977"/>
    <w:rsid w:val="00606D1F"/>
    <w:rsid w:val="00711215"/>
    <w:rsid w:val="00734FAE"/>
    <w:rsid w:val="00797570"/>
    <w:rsid w:val="007B3D7C"/>
    <w:rsid w:val="007F0DFF"/>
    <w:rsid w:val="007F4E96"/>
    <w:rsid w:val="0082637B"/>
    <w:rsid w:val="008420FF"/>
    <w:rsid w:val="00845692"/>
    <w:rsid w:val="008D5AC9"/>
    <w:rsid w:val="008F09A5"/>
    <w:rsid w:val="00926CA4"/>
    <w:rsid w:val="00927EEF"/>
    <w:rsid w:val="00933367"/>
    <w:rsid w:val="00941EF5"/>
    <w:rsid w:val="009D2CFD"/>
    <w:rsid w:val="009E21FF"/>
    <w:rsid w:val="00A14F76"/>
    <w:rsid w:val="00A31A35"/>
    <w:rsid w:val="00A4361D"/>
    <w:rsid w:val="00A87D11"/>
    <w:rsid w:val="00AA0BE1"/>
    <w:rsid w:val="00AA252B"/>
    <w:rsid w:val="00AA3FB6"/>
    <w:rsid w:val="00AA44D2"/>
    <w:rsid w:val="00AB110D"/>
    <w:rsid w:val="00AB6872"/>
    <w:rsid w:val="00AD1844"/>
    <w:rsid w:val="00AE33A1"/>
    <w:rsid w:val="00AF757C"/>
    <w:rsid w:val="00B076D2"/>
    <w:rsid w:val="00B37479"/>
    <w:rsid w:val="00B85279"/>
    <w:rsid w:val="00BE1317"/>
    <w:rsid w:val="00C6142C"/>
    <w:rsid w:val="00C96BD8"/>
    <w:rsid w:val="00CA783A"/>
    <w:rsid w:val="00CD27CD"/>
    <w:rsid w:val="00D20024"/>
    <w:rsid w:val="00D3471E"/>
    <w:rsid w:val="00D75CB4"/>
    <w:rsid w:val="00D904DD"/>
    <w:rsid w:val="00D90B76"/>
    <w:rsid w:val="00E01442"/>
    <w:rsid w:val="00E17707"/>
    <w:rsid w:val="00E50A3B"/>
    <w:rsid w:val="00E55638"/>
    <w:rsid w:val="00E5672C"/>
    <w:rsid w:val="00E97FB4"/>
    <w:rsid w:val="00EC2D27"/>
    <w:rsid w:val="00ED79D8"/>
    <w:rsid w:val="00EE0FA2"/>
    <w:rsid w:val="00EE27BE"/>
    <w:rsid w:val="00F24903"/>
    <w:rsid w:val="00F255FD"/>
    <w:rsid w:val="00F417BB"/>
    <w:rsid w:val="00F52F6A"/>
    <w:rsid w:val="00F93750"/>
    <w:rsid w:val="00F9555A"/>
    <w:rsid w:val="00FA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A"/>
    <w:pPr>
      <w:keepNext/>
      <w:outlineLvl w:val="1"/>
    </w:pPr>
    <w:rPr>
      <w:rFonts w:ascii="Helvetica" w:hAnsi="Helvetica" w:cs="Arial Unicode MS"/>
      <w:b/>
      <w:bCs/>
      <w:color w:val="000000"/>
      <w:sz w:val="24"/>
      <w:szCs w:val="24"/>
      <w:u w:color="000000"/>
    </w:rPr>
  </w:style>
  <w:style w:type="paragraph" w:styleId="Heading9">
    <w:name w:val="heading 9"/>
    <w:next w:val="BodyA"/>
    <w:pPr>
      <w:outlineLvl w:val="8"/>
    </w:pPr>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u w:color="000000"/>
    </w:rPr>
  </w:style>
  <w:style w:type="paragraph" w:customStyle="1" w:styleId="Heading2AA">
    <w:name w:val="Heading 2 A A"/>
    <w:next w:val="BodyA"/>
    <w:pPr>
      <w:keepNext/>
      <w:pBdr>
        <w:top w:val="single" w:sz="4" w:space="0" w:color="000000"/>
        <w:left w:val="single" w:sz="4" w:space="0" w:color="000000"/>
        <w:bottom w:val="single" w:sz="4" w:space="0" w:color="000000"/>
        <w:right w:val="single" w:sz="4" w:space="0" w:color="000000"/>
      </w:pBdr>
      <w:outlineLvl w:val="1"/>
    </w:pPr>
    <w:rPr>
      <w:rFonts w:ascii="Arial" w:hAnsi="Arial" w:cs="Arial Unicode MS"/>
      <w:b/>
      <w:bCs/>
      <w:color w:val="000000"/>
      <w:u w:color="000000"/>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paragraph" w:customStyle="1" w:styleId="BodyAA">
    <w:name w:val="Body A A"/>
    <w:rPr>
      <w:rFonts w:ascii="Helvetica" w:hAnsi="Helvetica" w:cs="Arial Unicode MS"/>
      <w:color w:val="000000"/>
      <w:sz w:val="24"/>
      <w:szCs w:val="24"/>
      <w:u w:color="000000"/>
    </w:rPr>
  </w:style>
  <w:style w:type="numbering" w:customStyle="1" w:styleId="ImportedStyle9">
    <w:name w:val="Imported Style 9"/>
    <w:pPr>
      <w:numPr>
        <w:numId w:val="14"/>
      </w:numPr>
    </w:pPr>
  </w:style>
  <w:style w:type="numbering" w:customStyle="1" w:styleId="ImportedStyle10">
    <w:name w:val="Imported Style 10"/>
    <w:pPr>
      <w:numPr>
        <w:numId w:val="16"/>
      </w:numPr>
    </w:pPr>
  </w:style>
  <w:style w:type="numbering" w:customStyle="1" w:styleId="ImportedStyle12">
    <w:name w:val="Imported Style 12"/>
    <w:pPr>
      <w:numPr>
        <w:numId w:val="18"/>
      </w:numPr>
    </w:pPr>
  </w:style>
  <w:style w:type="numbering" w:customStyle="1" w:styleId="ImportedStyle11">
    <w:name w:val="Imported Style 11"/>
    <w:pPr>
      <w:numPr>
        <w:numId w:val="20"/>
      </w:numPr>
    </w:pPr>
  </w:style>
  <w:style w:type="numbering" w:customStyle="1" w:styleId="Bullets">
    <w:name w:val="Bullets"/>
    <w:pPr>
      <w:numPr>
        <w:numId w:val="23"/>
      </w:numPr>
    </w:pPr>
  </w:style>
  <w:style w:type="paragraph" w:customStyle="1" w:styleId="Default">
    <w:name w:val="Default"/>
    <w:rPr>
      <w:rFonts w:ascii="Helvetica Neue" w:hAnsi="Helvetica Neue" w:cs="Arial Unicode MS"/>
      <w:color w:val="000000"/>
      <w:sz w:val="22"/>
      <w:szCs w:val="22"/>
      <w:u w:color="000000"/>
    </w:rPr>
  </w:style>
  <w:style w:type="character" w:styleId="CommentReference">
    <w:name w:val="annotation reference"/>
    <w:basedOn w:val="DefaultParagraphFont"/>
    <w:uiPriority w:val="99"/>
    <w:semiHidden/>
    <w:unhideWhenUsed/>
    <w:rsid w:val="00AE33A1"/>
    <w:rPr>
      <w:sz w:val="16"/>
      <w:szCs w:val="16"/>
    </w:rPr>
  </w:style>
  <w:style w:type="paragraph" w:styleId="CommentText">
    <w:name w:val="annotation text"/>
    <w:basedOn w:val="Normal"/>
    <w:link w:val="CommentTextChar"/>
    <w:uiPriority w:val="99"/>
    <w:semiHidden/>
    <w:unhideWhenUsed/>
    <w:rsid w:val="00AE33A1"/>
    <w:rPr>
      <w:sz w:val="20"/>
      <w:szCs w:val="20"/>
    </w:rPr>
  </w:style>
  <w:style w:type="character" w:customStyle="1" w:styleId="CommentTextChar">
    <w:name w:val="Comment Text Char"/>
    <w:basedOn w:val="DefaultParagraphFont"/>
    <w:link w:val="CommentText"/>
    <w:uiPriority w:val="99"/>
    <w:semiHidden/>
    <w:rsid w:val="00AE33A1"/>
  </w:style>
  <w:style w:type="paragraph" w:styleId="CommentSubject">
    <w:name w:val="annotation subject"/>
    <w:basedOn w:val="CommentText"/>
    <w:next w:val="CommentText"/>
    <w:link w:val="CommentSubjectChar"/>
    <w:uiPriority w:val="99"/>
    <w:semiHidden/>
    <w:unhideWhenUsed/>
    <w:rsid w:val="00AE33A1"/>
    <w:rPr>
      <w:b/>
      <w:bCs/>
    </w:rPr>
  </w:style>
  <w:style w:type="character" w:customStyle="1" w:styleId="CommentSubjectChar">
    <w:name w:val="Comment Subject Char"/>
    <w:basedOn w:val="CommentTextChar"/>
    <w:link w:val="CommentSubject"/>
    <w:uiPriority w:val="99"/>
    <w:semiHidden/>
    <w:rsid w:val="00AE33A1"/>
    <w:rPr>
      <w:b/>
      <w:bCs/>
    </w:rPr>
  </w:style>
  <w:style w:type="paragraph" w:styleId="BalloonText">
    <w:name w:val="Balloon Text"/>
    <w:basedOn w:val="Normal"/>
    <w:link w:val="BalloonTextChar"/>
    <w:uiPriority w:val="99"/>
    <w:semiHidden/>
    <w:unhideWhenUsed/>
    <w:rsid w:val="00AE33A1"/>
    <w:rPr>
      <w:rFonts w:ascii="Tahoma" w:hAnsi="Tahoma" w:cs="Tahoma"/>
      <w:sz w:val="16"/>
      <w:szCs w:val="16"/>
    </w:rPr>
  </w:style>
  <w:style w:type="character" w:customStyle="1" w:styleId="BalloonTextChar">
    <w:name w:val="Balloon Text Char"/>
    <w:basedOn w:val="DefaultParagraphFont"/>
    <w:link w:val="BalloonText"/>
    <w:uiPriority w:val="99"/>
    <w:semiHidden/>
    <w:rsid w:val="00AE3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A"/>
    <w:pPr>
      <w:keepNext/>
      <w:outlineLvl w:val="1"/>
    </w:pPr>
    <w:rPr>
      <w:rFonts w:ascii="Helvetica" w:hAnsi="Helvetica" w:cs="Arial Unicode MS"/>
      <w:b/>
      <w:bCs/>
      <w:color w:val="000000"/>
      <w:sz w:val="24"/>
      <w:szCs w:val="24"/>
      <w:u w:color="000000"/>
    </w:rPr>
  </w:style>
  <w:style w:type="paragraph" w:styleId="Heading9">
    <w:name w:val="heading 9"/>
    <w:next w:val="BodyA"/>
    <w:pPr>
      <w:outlineLvl w:val="8"/>
    </w:pPr>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u w:color="000000"/>
    </w:rPr>
  </w:style>
  <w:style w:type="paragraph" w:customStyle="1" w:styleId="Heading2AA">
    <w:name w:val="Heading 2 A A"/>
    <w:next w:val="BodyA"/>
    <w:pPr>
      <w:keepNext/>
      <w:pBdr>
        <w:top w:val="single" w:sz="4" w:space="0" w:color="000000"/>
        <w:left w:val="single" w:sz="4" w:space="0" w:color="000000"/>
        <w:bottom w:val="single" w:sz="4" w:space="0" w:color="000000"/>
        <w:right w:val="single" w:sz="4" w:space="0" w:color="000000"/>
      </w:pBdr>
      <w:outlineLvl w:val="1"/>
    </w:pPr>
    <w:rPr>
      <w:rFonts w:ascii="Arial" w:hAnsi="Arial" w:cs="Arial Unicode MS"/>
      <w:b/>
      <w:bCs/>
      <w:color w:val="000000"/>
      <w:u w:color="000000"/>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paragraph" w:customStyle="1" w:styleId="BodyAA">
    <w:name w:val="Body A A"/>
    <w:rPr>
      <w:rFonts w:ascii="Helvetica" w:hAnsi="Helvetica" w:cs="Arial Unicode MS"/>
      <w:color w:val="000000"/>
      <w:sz w:val="24"/>
      <w:szCs w:val="24"/>
      <w:u w:color="000000"/>
    </w:rPr>
  </w:style>
  <w:style w:type="numbering" w:customStyle="1" w:styleId="ImportedStyle9">
    <w:name w:val="Imported Style 9"/>
    <w:pPr>
      <w:numPr>
        <w:numId w:val="14"/>
      </w:numPr>
    </w:pPr>
  </w:style>
  <w:style w:type="numbering" w:customStyle="1" w:styleId="ImportedStyle10">
    <w:name w:val="Imported Style 10"/>
    <w:pPr>
      <w:numPr>
        <w:numId w:val="16"/>
      </w:numPr>
    </w:pPr>
  </w:style>
  <w:style w:type="numbering" w:customStyle="1" w:styleId="ImportedStyle12">
    <w:name w:val="Imported Style 12"/>
    <w:pPr>
      <w:numPr>
        <w:numId w:val="18"/>
      </w:numPr>
    </w:pPr>
  </w:style>
  <w:style w:type="numbering" w:customStyle="1" w:styleId="ImportedStyle11">
    <w:name w:val="Imported Style 11"/>
    <w:pPr>
      <w:numPr>
        <w:numId w:val="20"/>
      </w:numPr>
    </w:pPr>
  </w:style>
  <w:style w:type="numbering" w:customStyle="1" w:styleId="Bullets">
    <w:name w:val="Bullets"/>
    <w:pPr>
      <w:numPr>
        <w:numId w:val="23"/>
      </w:numPr>
    </w:pPr>
  </w:style>
  <w:style w:type="paragraph" w:customStyle="1" w:styleId="Default">
    <w:name w:val="Default"/>
    <w:rPr>
      <w:rFonts w:ascii="Helvetica Neue" w:hAnsi="Helvetica Neue" w:cs="Arial Unicode MS"/>
      <w:color w:val="000000"/>
      <w:sz w:val="22"/>
      <w:szCs w:val="22"/>
      <w:u w:color="000000"/>
    </w:rPr>
  </w:style>
  <w:style w:type="character" w:styleId="CommentReference">
    <w:name w:val="annotation reference"/>
    <w:basedOn w:val="DefaultParagraphFont"/>
    <w:uiPriority w:val="99"/>
    <w:semiHidden/>
    <w:unhideWhenUsed/>
    <w:rsid w:val="00AE33A1"/>
    <w:rPr>
      <w:sz w:val="16"/>
      <w:szCs w:val="16"/>
    </w:rPr>
  </w:style>
  <w:style w:type="paragraph" w:styleId="CommentText">
    <w:name w:val="annotation text"/>
    <w:basedOn w:val="Normal"/>
    <w:link w:val="CommentTextChar"/>
    <w:uiPriority w:val="99"/>
    <w:semiHidden/>
    <w:unhideWhenUsed/>
    <w:rsid w:val="00AE33A1"/>
    <w:rPr>
      <w:sz w:val="20"/>
      <w:szCs w:val="20"/>
    </w:rPr>
  </w:style>
  <w:style w:type="character" w:customStyle="1" w:styleId="CommentTextChar">
    <w:name w:val="Comment Text Char"/>
    <w:basedOn w:val="DefaultParagraphFont"/>
    <w:link w:val="CommentText"/>
    <w:uiPriority w:val="99"/>
    <w:semiHidden/>
    <w:rsid w:val="00AE33A1"/>
  </w:style>
  <w:style w:type="paragraph" w:styleId="CommentSubject">
    <w:name w:val="annotation subject"/>
    <w:basedOn w:val="CommentText"/>
    <w:next w:val="CommentText"/>
    <w:link w:val="CommentSubjectChar"/>
    <w:uiPriority w:val="99"/>
    <w:semiHidden/>
    <w:unhideWhenUsed/>
    <w:rsid w:val="00AE33A1"/>
    <w:rPr>
      <w:b/>
      <w:bCs/>
    </w:rPr>
  </w:style>
  <w:style w:type="character" w:customStyle="1" w:styleId="CommentSubjectChar">
    <w:name w:val="Comment Subject Char"/>
    <w:basedOn w:val="CommentTextChar"/>
    <w:link w:val="CommentSubject"/>
    <w:uiPriority w:val="99"/>
    <w:semiHidden/>
    <w:rsid w:val="00AE33A1"/>
    <w:rPr>
      <w:b/>
      <w:bCs/>
    </w:rPr>
  </w:style>
  <w:style w:type="paragraph" w:styleId="BalloonText">
    <w:name w:val="Balloon Text"/>
    <w:basedOn w:val="Normal"/>
    <w:link w:val="BalloonTextChar"/>
    <w:uiPriority w:val="99"/>
    <w:semiHidden/>
    <w:unhideWhenUsed/>
    <w:rsid w:val="00AE33A1"/>
    <w:rPr>
      <w:rFonts w:ascii="Tahoma" w:hAnsi="Tahoma" w:cs="Tahoma"/>
      <w:sz w:val="16"/>
      <w:szCs w:val="16"/>
    </w:rPr>
  </w:style>
  <w:style w:type="character" w:customStyle="1" w:styleId="BalloonTextChar">
    <w:name w:val="Balloon Text Char"/>
    <w:basedOn w:val="DefaultParagraphFont"/>
    <w:link w:val="BalloonText"/>
    <w:uiPriority w:val="99"/>
    <w:semiHidden/>
    <w:rsid w:val="00AE3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61608">
      <w:bodyDiv w:val="1"/>
      <w:marLeft w:val="0"/>
      <w:marRight w:val="0"/>
      <w:marTop w:val="0"/>
      <w:marBottom w:val="0"/>
      <w:divBdr>
        <w:top w:val="none" w:sz="0" w:space="0" w:color="auto"/>
        <w:left w:val="none" w:sz="0" w:space="0" w:color="auto"/>
        <w:bottom w:val="none" w:sz="0" w:space="0" w:color="auto"/>
        <w:right w:val="none" w:sz="0" w:space="0" w:color="auto"/>
      </w:divBdr>
    </w:div>
    <w:div w:id="643777694">
      <w:bodyDiv w:val="1"/>
      <w:marLeft w:val="0"/>
      <w:marRight w:val="0"/>
      <w:marTop w:val="0"/>
      <w:marBottom w:val="0"/>
      <w:divBdr>
        <w:top w:val="none" w:sz="0" w:space="0" w:color="auto"/>
        <w:left w:val="none" w:sz="0" w:space="0" w:color="auto"/>
        <w:bottom w:val="none" w:sz="0" w:space="0" w:color="auto"/>
        <w:right w:val="none" w:sz="0" w:space="0" w:color="auto"/>
      </w:divBdr>
    </w:div>
    <w:div w:id="723262376">
      <w:bodyDiv w:val="1"/>
      <w:marLeft w:val="0"/>
      <w:marRight w:val="0"/>
      <w:marTop w:val="0"/>
      <w:marBottom w:val="0"/>
      <w:divBdr>
        <w:top w:val="none" w:sz="0" w:space="0" w:color="auto"/>
        <w:left w:val="none" w:sz="0" w:space="0" w:color="auto"/>
        <w:bottom w:val="none" w:sz="0" w:space="0" w:color="auto"/>
        <w:right w:val="none" w:sz="0" w:space="0" w:color="auto"/>
      </w:divBdr>
    </w:div>
    <w:div w:id="2028746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cp:lastModifiedBy>
  <cp:revision>5</cp:revision>
  <dcterms:created xsi:type="dcterms:W3CDTF">2020-05-17T13:32:00Z</dcterms:created>
  <dcterms:modified xsi:type="dcterms:W3CDTF">2020-05-19T12:35:00Z</dcterms:modified>
</cp:coreProperties>
</file>